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513" w:rsidRDefault="00363513" w:rsidP="00EE5D23"/>
    <w:p w:rsidR="00BB5B12" w:rsidRPr="00DC2887" w:rsidRDefault="00BB5B12" w:rsidP="00BB5B12">
      <w:pPr>
        <w:pStyle w:val="Heading1"/>
      </w:pPr>
      <w:bookmarkStart w:id="0" w:name="_Toc474142088"/>
      <w:bookmarkStart w:id="1" w:name="_Toc474142896"/>
      <w:r w:rsidRPr="00DC2887">
        <w:t xml:space="preserve">Information to be submitted in support of an application </w:t>
      </w:r>
      <w:r>
        <w:t>for M</w:t>
      </w:r>
      <w:r w:rsidRPr="00DC2887">
        <w:t xml:space="preserve">ajor </w:t>
      </w:r>
      <w:r>
        <w:t>P</w:t>
      </w:r>
      <w:r w:rsidRPr="00DC2887">
        <w:t xml:space="preserve">roject </w:t>
      </w:r>
      <w:r>
        <w:t>S</w:t>
      </w:r>
      <w:r w:rsidRPr="00DC2887">
        <w:t>tatus</w:t>
      </w:r>
      <w:bookmarkEnd w:id="0"/>
      <w:bookmarkEnd w:id="1"/>
      <w:r w:rsidRPr="00DC2887">
        <w:t xml:space="preserve"> </w:t>
      </w:r>
    </w:p>
    <w:p w:rsidR="00BB5B12" w:rsidRPr="005850B2" w:rsidRDefault="00BB5B12" w:rsidP="00BB5B12">
      <w:pPr>
        <w:pStyle w:val="Heading2"/>
      </w:pPr>
      <w:r w:rsidRPr="005850B2">
        <w:t>1.</w:t>
      </w:r>
      <w:r>
        <w:t xml:space="preserve"> </w:t>
      </w:r>
      <w:r w:rsidRPr="005850B2">
        <w:t xml:space="preserve">Proposal information </w:t>
      </w:r>
    </w:p>
    <w:p w:rsidR="00BB5B12" w:rsidRPr="00182A94" w:rsidRDefault="00BB5B12" w:rsidP="00BB5B12">
      <w:r w:rsidRPr="00182A94">
        <w:t>1.1. Title</w:t>
      </w:r>
      <w:r w:rsidRPr="00BB5B12">
        <w:rPr>
          <w:color w:val="17365D" w:themeColor="text2" w:themeShade="BF"/>
        </w:rPr>
        <w:t xml:space="preserve"> {what is the project to be called} </w:t>
      </w:r>
    </w:p>
    <w:p w:rsidR="00BB5B12" w:rsidRPr="00182A94" w:rsidRDefault="00BB5B12" w:rsidP="00BB5B12">
      <w:r w:rsidRPr="00182A94">
        <w:t xml:space="preserve">1.2. Proponent Details </w:t>
      </w:r>
      <w:bookmarkStart w:id="2" w:name="_GoBack"/>
      <w:bookmarkEnd w:id="2"/>
    </w:p>
    <w:p w:rsidR="00BB5B12" w:rsidRPr="00182A94" w:rsidRDefault="00BB5B12" w:rsidP="00BB5B12">
      <w:pPr>
        <w:ind w:left="720"/>
      </w:pPr>
      <w:r w:rsidRPr="00182A94">
        <w:t xml:space="preserve">Company details </w:t>
      </w:r>
      <w:r w:rsidRPr="00182A94">
        <w:rPr>
          <w:color w:val="1F497D" w:themeColor="text2"/>
        </w:rPr>
        <w:t>{Business Registration Number; B</w:t>
      </w:r>
      <w:r>
        <w:rPr>
          <w:color w:val="1F497D" w:themeColor="text2"/>
        </w:rPr>
        <w:t xml:space="preserve">usiness Name; Registered Street </w:t>
      </w:r>
      <w:r w:rsidRPr="00182A94">
        <w:rPr>
          <w:color w:val="1F497D" w:themeColor="text2"/>
        </w:rPr>
        <w:t xml:space="preserve">Address and Mailing Address} </w:t>
      </w:r>
    </w:p>
    <w:p w:rsidR="00BB5B12" w:rsidRPr="00182A94" w:rsidRDefault="00BB5B12" w:rsidP="00BB5B12">
      <w:pPr>
        <w:ind w:left="720"/>
      </w:pPr>
      <w:r w:rsidRPr="00182A94">
        <w:t xml:space="preserve">Contact Person – Position – Contact details </w:t>
      </w:r>
    </w:p>
    <w:p w:rsidR="00BB5B12" w:rsidRPr="00182A94" w:rsidRDefault="00BB5B12" w:rsidP="00BB5B12">
      <w:pPr>
        <w:ind w:left="720"/>
      </w:pPr>
      <w:r w:rsidRPr="00182A94">
        <w:t xml:space="preserve">Previous Experience in Delivering Similar Projects </w:t>
      </w:r>
    </w:p>
    <w:p w:rsidR="00BB5B12" w:rsidRPr="00182A94" w:rsidRDefault="00BB5B12" w:rsidP="00BB5B12">
      <w:pPr>
        <w:ind w:left="720"/>
      </w:pPr>
      <w:r w:rsidRPr="00182A94">
        <w:t xml:space="preserve">Financial Capacity/Capability </w:t>
      </w:r>
      <w:r w:rsidRPr="00182A94">
        <w:rPr>
          <w:color w:val="1F497D" w:themeColor="text2"/>
        </w:rPr>
        <w:t>{ASX announcements; Annual Reports; financial summaries etc., if relevant}</w:t>
      </w:r>
    </w:p>
    <w:p w:rsidR="00BB5B12" w:rsidRPr="00182A94" w:rsidRDefault="00BB5B12" w:rsidP="00BB5B12">
      <w:r w:rsidRPr="00182A94">
        <w:t xml:space="preserve">1.3. Description of Proposal </w:t>
      </w:r>
    </w:p>
    <w:p w:rsidR="00BB5B12" w:rsidRPr="00182A94" w:rsidRDefault="00BB5B12" w:rsidP="00BB5B12">
      <w:pPr>
        <w:ind w:left="720"/>
      </w:pPr>
      <w:r w:rsidRPr="00182A94">
        <w:t xml:space="preserve">1.3.1 Project Scope </w:t>
      </w:r>
      <w:r w:rsidRPr="00182A94">
        <w:rPr>
          <w:color w:val="1F497D" w:themeColor="text2"/>
        </w:rPr>
        <w:t xml:space="preserve">{what activity is to be undertaken} </w:t>
      </w:r>
    </w:p>
    <w:p w:rsidR="00BB5B12" w:rsidRPr="00182A94" w:rsidRDefault="00BB5B12" w:rsidP="00BB5B12">
      <w:pPr>
        <w:ind w:left="720"/>
      </w:pPr>
      <w:r w:rsidRPr="00182A94">
        <w:t xml:space="preserve">1.3.2 Infrastructure and Service Requirements – </w:t>
      </w:r>
      <w:r w:rsidRPr="00182A94">
        <w:rPr>
          <w:color w:val="1F497D" w:themeColor="text2"/>
        </w:rPr>
        <w:t xml:space="preserve">{type; quantity} </w:t>
      </w:r>
    </w:p>
    <w:p w:rsidR="00BB5B12" w:rsidRPr="00182A94" w:rsidRDefault="00BB5B12" w:rsidP="00BB5B12">
      <w:pPr>
        <w:ind w:left="720"/>
      </w:pPr>
      <w:r w:rsidRPr="00182A94">
        <w:t>1.3.3 Project Costs</w:t>
      </w:r>
      <w:r w:rsidRPr="00182A94">
        <w:rPr>
          <w:color w:val="1F497D" w:themeColor="text2"/>
        </w:rPr>
        <w:t xml:space="preserve"> {capital and operational and degree of certainty}</w:t>
      </w:r>
    </w:p>
    <w:p w:rsidR="00BB5B12" w:rsidRPr="00182A94" w:rsidRDefault="00BB5B12" w:rsidP="00BB5B12">
      <w:pPr>
        <w:ind w:left="720"/>
      </w:pPr>
      <w:r w:rsidRPr="00182A94">
        <w:t xml:space="preserve">1.3.4 Workforce </w:t>
      </w:r>
      <w:r w:rsidRPr="00182A94">
        <w:rPr>
          <w:color w:val="365F91" w:themeColor="accent1" w:themeShade="BF"/>
        </w:rPr>
        <w:t>{construction and operations numbers}</w:t>
      </w:r>
    </w:p>
    <w:p w:rsidR="00BB5B12" w:rsidRPr="00182A94" w:rsidRDefault="00BB5B12" w:rsidP="00BB5B12">
      <w:pPr>
        <w:ind w:left="720"/>
        <w:rPr>
          <w:color w:val="1F497D" w:themeColor="text2"/>
        </w:rPr>
      </w:pPr>
      <w:r w:rsidRPr="00182A94">
        <w:t>1.3.</w:t>
      </w:r>
      <w:r>
        <w:t>5</w:t>
      </w:r>
      <w:r w:rsidRPr="00182A94">
        <w:t xml:space="preserve"> Outputs – </w:t>
      </w:r>
      <w:r w:rsidRPr="00182A94">
        <w:rPr>
          <w:color w:val="1F497D" w:themeColor="text2"/>
        </w:rPr>
        <w:t xml:space="preserve">{type; quantity} </w:t>
      </w:r>
    </w:p>
    <w:p w:rsidR="00BB5B12" w:rsidRPr="00182A94" w:rsidRDefault="00BB5B12" w:rsidP="00BB5B12">
      <w:pPr>
        <w:ind w:left="1276" w:hanging="556"/>
      </w:pPr>
      <w:r w:rsidRPr="00182A94">
        <w:t>1.3.</w:t>
      </w:r>
      <w:r>
        <w:t>6</w:t>
      </w:r>
      <w:r w:rsidRPr="00182A94">
        <w:t xml:space="preserve"> Project timeframes </w:t>
      </w:r>
      <w:r w:rsidRPr="009D39D8">
        <w:rPr>
          <w:color w:val="365F91" w:themeColor="accent1" w:themeShade="BF"/>
        </w:rPr>
        <w:t>{</w:t>
      </w:r>
      <w:r w:rsidRPr="00182A94">
        <w:rPr>
          <w:color w:val="365F91" w:themeColor="accent1" w:themeShade="BF"/>
        </w:rPr>
        <w:t>include all phases of the project such as development.</w:t>
      </w:r>
      <w:r>
        <w:rPr>
          <w:color w:val="365F91" w:themeColor="accent1" w:themeShade="BF"/>
        </w:rPr>
        <w:t xml:space="preserve"> </w:t>
      </w:r>
      <w:r w:rsidRPr="00182A94">
        <w:rPr>
          <w:color w:val="365F91" w:themeColor="accent1" w:themeShade="BF"/>
        </w:rPr>
        <w:t>Construction, operations and where relevant decommissioning. The timelines should flag key milestones or decision points</w:t>
      </w:r>
      <w:r w:rsidRPr="009D39D8">
        <w:rPr>
          <w:color w:val="365F91" w:themeColor="accent1" w:themeShade="BF"/>
        </w:rPr>
        <w:t>}</w:t>
      </w:r>
    </w:p>
    <w:p w:rsidR="00BB5B12" w:rsidRPr="00182A94" w:rsidRDefault="00BB5B12" w:rsidP="00BB5B12">
      <w:pPr>
        <w:ind w:left="426" w:hanging="426"/>
      </w:pPr>
      <w:r w:rsidRPr="00182A94">
        <w:t>1.4. Outline whether the proposal will include any new/innovative technology etc</w:t>
      </w:r>
      <w:r>
        <w:t>.</w:t>
      </w:r>
      <w:r w:rsidRPr="00182A94">
        <w:t xml:space="preserve"> that is to be used in the project and whether this is the proponent’s intellectual property or a 3</w:t>
      </w:r>
      <w:r w:rsidRPr="00182A94">
        <w:rPr>
          <w:vertAlign w:val="superscript"/>
        </w:rPr>
        <w:t>rd</w:t>
      </w:r>
      <w:r w:rsidRPr="00182A94">
        <w:t xml:space="preserve"> party provider</w:t>
      </w:r>
      <w:r>
        <w:t>.</w:t>
      </w:r>
    </w:p>
    <w:p w:rsidR="00BB5B12" w:rsidRPr="00182A94" w:rsidRDefault="00BB5B12" w:rsidP="00BB5B12">
      <w:r w:rsidRPr="00182A94">
        <w:t xml:space="preserve">1.5. Utilities and Service requirements </w:t>
      </w:r>
      <w:r w:rsidRPr="00182A94">
        <w:rPr>
          <w:color w:val="1F497D" w:themeColor="text2"/>
        </w:rPr>
        <w:t xml:space="preserve">{Quantity/Specification} </w:t>
      </w:r>
    </w:p>
    <w:p w:rsidR="00BB5B12" w:rsidRPr="00182A94" w:rsidRDefault="00BB5B12" w:rsidP="00BB5B12">
      <w:pPr>
        <w:ind w:left="1276" w:hanging="556"/>
      </w:pPr>
      <w:r w:rsidRPr="00182A94">
        <w:t>1.5.1 Water</w:t>
      </w:r>
      <w:r w:rsidRPr="00182A94">
        <w:rPr>
          <w:color w:val="1F497D" w:themeColor="text2"/>
        </w:rPr>
        <w:t xml:space="preserve"> {Source e.g. town water; aquifer, surface water; Volume required; has source been identified and availability confirmed} </w:t>
      </w:r>
    </w:p>
    <w:p w:rsidR="00BB5B12" w:rsidRPr="00182A94" w:rsidRDefault="00BB5B12" w:rsidP="00BB5B12">
      <w:pPr>
        <w:ind w:left="1276" w:hanging="556"/>
      </w:pPr>
      <w:r w:rsidRPr="00182A94">
        <w:t xml:space="preserve">1.5.2 Power </w:t>
      </w:r>
      <w:r w:rsidRPr="00182A94">
        <w:rPr>
          <w:color w:val="1F497D" w:themeColor="text2"/>
        </w:rPr>
        <w:t xml:space="preserve">{requirement also indicate provider e.g. self, or 3rd party provider} </w:t>
      </w:r>
    </w:p>
    <w:p w:rsidR="00BB5B12" w:rsidRPr="00182A94" w:rsidRDefault="00BB5B12" w:rsidP="00BB5B12">
      <w:pPr>
        <w:ind w:left="1276" w:hanging="556"/>
      </w:pPr>
      <w:r w:rsidRPr="00182A94">
        <w:t xml:space="preserve">1.5.3 Other </w:t>
      </w:r>
      <w:r w:rsidRPr="00182A94">
        <w:rPr>
          <w:color w:val="1F497D" w:themeColor="text2"/>
        </w:rPr>
        <w:t>{e.g. energy source e.g. gas or diesel; communication infrastructure - include projected demand, availability, source/provider where identified and whether</w:t>
      </w:r>
      <w:r>
        <w:rPr>
          <w:color w:val="1F497D" w:themeColor="text2"/>
        </w:rPr>
        <w:t xml:space="preserve"> </w:t>
      </w:r>
      <w:r w:rsidRPr="00182A94">
        <w:rPr>
          <w:color w:val="1F497D" w:themeColor="text2"/>
        </w:rPr>
        <w:t xml:space="preserve">discussions have commenced with providers etc.} </w:t>
      </w:r>
    </w:p>
    <w:p w:rsidR="00BB5B12" w:rsidRPr="00182A94" w:rsidRDefault="00BB5B12" w:rsidP="00BB5B12">
      <w:pPr>
        <w:ind w:left="426" w:hanging="426"/>
        <w:rPr>
          <w:color w:val="1F497D" w:themeColor="text2"/>
        </w:rPr>
      </w:pPr>
      <w:r w:rsidRPr="00182A94">
        <w:t xml:space="preserve">1.6. Infrastructure </w:t>
      </w:r>
      <w:r w:rsidRPr="00182A94">
        <w:rPr>
          <w:color w:val="1F497D" w:themeColor="text2"/>
        </w:rPr>
        <w:t xml:space="preserve">{How inputs/outputs to be brought to site – who is to provide – if new specify notional distance, include map} </w:t>
      </w:r>
    </w:p>
    <w:p w:rsidR="00BB5B12" w:rsidRPr="00182A94" w:rsidRDefault="00BB5B12" w:rsidP="00BB5B12">
      <w:pPr>
        <w:ind w:left="426" w:hanging="426"/>
        <w:rPr>
          <w:color w:val="1F497D" w:themeColor="text2"/>
        </w:rPr>
      </w:pPr>
      <w:r w:rsidRPr="00182A94">
        <w:lastRenderedPageBreak/>
        <w:t xml:space="preserve">1.7. Project Status </w:t>
      </w:r>
      <w:r w:rsidRPr="00182A94">
        <w:rPr>
          <w:color w:val="1F497D" w:themeColor="text2"/>
        </w:rPr>
        <w:t xml:space="preserve">{at what stage of project development is the project Concept development/Pre-FEED/ FEED/ FID/Construction; what approvals have been identified as being required and indicate which have been acquired to date} </w:t>
      </w:r>
    </w:p>
    <w:p w:rsidR="00BB5B12" w:rsidRDefault="00BB5B12" w:rsidP="00BB5B12">
      <w:pPr>
        <w:ind w:left="426" w:hanging="426"/>
        <w:rPr>
          <w:color w:val="1F497D" w:themeColor="text2"/>
        </w:rPr>
      </w:pPr>
      <w:r w:rsidRPr="00182A94">
        <w:t>1.8</w:t>
      </w:r>
      <w:r>
        <w:t>.</w:t>
      </w:r>
      <w:r w:rsidRPr="00182A94">
        <w:t xml:space="preserve"> Alignment with Major Project definition – </w:t>
      </w:r>
      <w:r w:rsidRPr="009D39D8">
        <w:rPr>
          <w:color w:val="365F91" w:themeColor="accent1" w:themeShade="BF"/>
        </w:rPr>
        <w:t>{</w:t>
      </w:r>
      <w:r w:rsidRPr="00182A94">
        <w:rPr>
          <w:color w:val="1F497D" w:themeColor="text2"/>
        </w:rPr>
        <w:t xml:space="preserve">Statement regarding how the project aligns with the Territory’s definition of a major project}. </w:t>
      </w:r>
    </w:p>
    <w:p w:rsidR="00BB5B12" w:rsidRPr="00182A94" w:rsidRDefault="00BB5B12" w:rsidP="00BB5B12">
      <w:pPr>
        <w:ind w:left="426" w:hanging="426"/>
      </w:pPr>
      <w:r>
        <w:t xml:space="preserve">1.9. Motivation for applying for Major Project Status – </w:t>
      </w:r>
      <w:r w:rsidRPr="009D39D8">
        <w:rPr>
          <w:color w:val="365F91" w:themeColor="accent1" w:themeShade="BF"/>
        </w:rPr>
        <w:t>{</w:t>
      </w:r>
      <w:r w:rsidRPr="00866E27">
        <w:rPr>
          <w:color w:val="1F497D" w:themeColor="text2"/>
        </w:rPr>
        <w:t>Reasons for seeking Major Project Status including perceived benefits</w:t>
      </w:r>
      <w:r w:rsidRPr="009D39D8">
        <w:rPr>
          <w:color w:val="365F91" w:themeColor="accent1" w:themeShade="BF"/>
        </w:rPr>
        <w:t>}</w:t>
      </w:r>
    </w:p>
    <w:p w:rsidR="00BB5B12" w:rsidRPr="00377505" w:rsidRDefault="00BB5B12" w:rsidP="00BB5B12">
      <w:pPr>
        <w:pStyle w:val="Heading2"/>
      </w:pPr>
      <w:r w:rsidRPr="00377505">
        <w:t xml:space="preserve">2. </w:t>
      </w:r>
      <w:r>
        <w:t>Location details</w:t>
      </w:r>
    </w:p>
    <w:p w:rsidR="00BB5B12" w:rsidRPr="00182A94" w:rsidRDefault="00BB5B12" w:rsidP="00BB5B12">
      <w:r w:rsidRPr="00182A94">
        <w:t xml:space="preserve">2.1. Site Location </w:t>
      </w:r>
      <w:r w:rsidRPr="00182A94">
        <w:rPr>
          <w:color w:val="1F497D" w:themeColor="text2"/>
        </w:rPr>
        <w:t xml:space="preserve">{the geographic location of the project including map} </w:t>
      </w:r>
    </w:p>
    <w:p w:rsidR="00BB5B12" w:rsidRPr="00182A94" w:rsidRDefault="00BB5B12" w:rsidP="00BB5B12">
      <w:pPr>
        <w:ind w:left="426" w:hanging="426"/>
        <w:rPr>
          <w:color w:val="1F497D" w:themeColor="text2"/>
        </w:rPr>
      </w:pPr>
      <w:r w:rsidRPr="00182A94">
        <w:t xml:space="preserve">2.2. Current Tenure and Ownership </w:t>
      </w:r>
      <w:r w:rsidRPr="00182A94">
        <w:rPr>
          <w:color w:val="1F497D" w:themeColor="text2"/>
        </w:rPr>
        <w:t xml:space="preserve">{what is the underlying tenure e.g. pastoral lease, crown lease, freehold – identify lot number, ownership and where land is owned by a third party whether negotiations have commenced to provide required tenure} </w:t>
      </w:r>
    </w:p>
    <w:p w:rsidR="00BB5B12" w:rsidRPr="00182A94" w:rsidRDefault="00BB5B12" w:rsidP="00BB5B12">
      <w:pPr>
        <w:ind w:left="720"/>
        <w:rPr>
          <w:color w:val="1F497D" w:themeColor="text2"/>
        </w:rPr>
      </w:pPr>
      <w:r w:rsidRPr="00182A94">
        <w:rPr>
          <w:color w:val="1F497D" w:themeColor="text2"/>
        </w:rPr>
        <w:t xml:space="preserve">2.2.1 Identify other interests in land e.g. mining or petroleum tenure </w:t>
      </w:r>
    </w:p>
    <w:p w:rsidR="00BB5B12" w:rsidRPr="00182A94" w:rsidRDefault="00BB5B12" w:rsidP="00BB5B12">
      <w:pPr>
        <w:ind w:left="1287" w:hanging="567"/>
      </w:pPr>
      <w:r w:rsidRPr="00182A94">
        <w:rPr>
          <w:color w:val="1F497D" w:themeColor="text2"/>
        </w:rPr>
        <w:t xml:space="preserve">2.2.2 for mining or petroleum project current mining/petroleum tenure and whether you have or need to apply for a mining lease/production license} </w:t>
      </w:r>
    </w:p>
    <w:p w:rsidR="00BB5B12" w:rsidRPr="00182A94" w:rsidRDefault="00BB5B12" w:rsidP="00BB5B12">
      <w:pPr>
        <w:ind w:right="-329"/>
      </w:pPr>
      <w:r w:rsidRPr="00182A94">
        <w:t xml:space="preserve">2.3. Land Zoning </w:t>
      </w:r>
      <w:r w:rsidRPr="00182A94">
        <w:rPr>
          <w:color w:val="1F497D" w:themeColor="text2"/>
        </w:rPr>
        <w:t>{Current zoning and whether land is suitably zoned for the proposed</w:t>
      </w:r>
      <w:r>
        <w:rPr>
          <w:color w:val="1F497D" w:themeColor="text2"/>
        </w:rPr>
        <w:t xml:space="preserve"> </w:t>
      </w:r>
      <w:r w:rsidRPr="00182A94">
        <w:rPr>
          <w:color w:val="1F497D" w:themeColor="text2"/>
        </w:rPr>
        <w:t xml:space="preserve">activity} </w:t>
      </w:r>
    </w:p>
    <w:p w:rsidR="00BB5B12" w:rsidRPr="00182A94" w:rsidRDefault="00BB5B12" w:rsidP="00BB5B12">
      <w:pPr>
        <w:ind w:left="426" w:hanging="426"/>
      </w:pPr>
      <w:r w:rsidRPr="00182A94">
        <w:t xml:space="preserve">2.4. Native Title/Aboriginal Land Rights (Northern Territory) Act </w:t>
      </w:r>
      <w:r w:rsidRPr="00182A94">
        <w:rPr>
          <w:color w:val="1F497D" w:themeColor="text2"/>
        </w:rPr>
        <w:t xml:space="preserve">{Identify whether the land may be subject to Native Title Interests or is on land subject to the </w:t>
      </w:r>
      <w:r w:rsidRPr="00182A94">
        <w:rPr>
          <w:i/>
          <w:iCs/>
          <w:color w:val="1F497D" w:themeColor="text2"/>
        </w:rPr>
        <w:t xml:space="preserve">Aboriginal Land Rights (Northern territory) Act. </w:t>
      </w:r>
      <w:r w:rsidRPr="00182A94">
        <w:rPr>
          <w:color w:val="1F497D" w:themeColor="text2"/>
        </w:rPr>
        <w:t xml:space="preserve">Has process commenced to secure an appropriate agreement?} </w:t>
      </w:r>
    </w:p>
    <w:p w:rsidR="00BB5B12" w:rsidRPr="00182A94" w:rsidRDefault="00BB5B12" w:rsidP="00BB5B12">
      <w:pPr>
        <w:ind w:left="426" w:hanging="426"/>
      </w:pPr>
      <w:r w:rsidRPr="00182A94">
        <w:t>2.5.</w:t>
      </w:r>
      <w:r>
        <w:t xml:space="preserve"> </w:t>
      </w:r>
      <w:r w:rsidRPr="00182A94">
        <w:t xml:space="preserve">Other – tenure required </w:t>
      </w:r>
      <w:r w:rsidRPr="00182A94">
        <w:rPr>
          <w:color w:val="1F497D" w:themeColor="text2"/>
        </w:rPr>
        <w:t xml:space="preserve">{Does the proponent need a different form of tenure e.g. currently pastoral land and requires a higher form of tenure to satisfy finance requirements} </w:t>
      </w:r>
    </w:p>
    <w:p w:rsidR="00BB5B12" w:rsidRPr="00377505" w:rsidRDefault="00BB5B12" w:rsidP="00BB5B12">
      <w:pPr>
        <w:pStyle w:val="Heading2"/>
      </w:pPr>
      <w:r w:rsidRPr="00377505">
        <w:t xml:space="preserve">3. Approvals required for the project </w:t>
      </w:r>
    </w:p>
    <w:p w:rsidR="00BB5B12" w:rsidRPr="00182A94" w:rsidRDefault="00BB5B12" w:rsidP="00BB5B12">
      <w:r w:rsidRPr="009D39D8">
        <w:rPr>
          <w:color w:val="365F91" w:themeColor="accent1" w:themeShade="BF"/>
        </w:rPr>
        <w:t>{</w:t>
      </w:r>
      <w:r w:rsidRPr="00866E27">
        <w:rPr>
          <w:color w:val="1F497D" w:themeColor="text2"/>
        </w:rPr>
        <w:t>Considering the nature of the development and its location, what approvals, authorisations, permits have been identified as being required</w:t>
      </w:r>
      <w:r w:rsidRPr="009D39D8">
        <w:rPr>
          <w:color w:val="365F91" w:themeColor="accent1" w:themeShade="BF"/>
        </w:rPr>
        <w:t>}</w:t>
      </w:r>
      <w:r w:rsidRPr="00182A94">
        <w:t xml:space="preserve"> </w:t>
      </w:r>
    </w:p>
    <w:p w:rsidR="00BB5B12" w:rsidRPr="00377505" w:rsidRDefault="00BB5B12" w:rsidP="00BB5B12">
      <w:pPr>
        <w:pStyle w:val="Heading2"/>
      </w:pPr>
      <w:r w:rsidRPr="00377505">
        <w:t xml:space="preserve">4. Potential impacts/issues </w:t>
      </w:r>
    </w:p>
    <w:p w:rsidR="00BB5B12" w:rsidRPr="00182A94" w:rsidRDefault="00BB5B12" w:rsidP="00BB5B12">
      <w:pPr>
        <w:ind w:left="426" w:hanging="426"/>
      </w:pPr>
      <w:r w:rsidRPr="00182A94">
        <w:t>4.1.</w:t>
      </w:r>
      <w:r>
        <w:t xml:space="preserve"> </w:t>
      </w:r>
      <w:r w:rsidRPr="00182A94">
        <w:t xml:space="preserve">Environment </w:t>
      </w:r>
      <w:r w:rsidRPr="00182A94">
        <w:rPr>
          <w:color w:val="1F497D" w:themeColor="text2"/>
        </w:rPr>
        <w:t xml:space="preserve">{Are there any identified areas of environmental sensitivity at this time, or rare/endangered/listed species known in location; nature of emissions/releases to environment and likely quantity – Note this is not dependent upon the proponent having started their environmental assessment process, it is seeking to identify what is already known.} </w:t>
      </w:r>
    </w:p>
    <w:p w:rsidR="00BB5B12" w:rsidRPr="00182A94" w:rsidRDefault="00BB5B12" w:rsidP="00BB5B12">
      <w:pPr>
        <w:ind w:left="426" w:hanging="426"/>
      </w:pPr>
      <w:r w:rsidRPr="00182A94">
        <w:t xml:space="preserve">4.2. Community and social </w:t>
      </w:r>
      <w:r w:rsidRPr="00182A94">
        <w:rPr>
          <w:color w:val="1F497D" w:themeColor="text2"/>
        </w:rPr>
        <w:t xml:space="preserve">{what communities may be affected by the project and how e.g. traffic, noise, cultural issues, what are the potential social impacts in both the development and operating phases.} </w:t>
      </w:r>
    </w:p>
    <w:p w:rsidR="00BB5B12" w:rsidRPr="00182A94" w:rsidRDefault="00BB5B12" w:rsidP="00BB5B12">
      <w:pPr>
        <w:ind w:left="426" w:hanging="426"/>
      </w:pPr>
      <w:r w:rsidRPr="00182A94">
        <w:t xml:space="preserve">4.3. Economic Impact of Project </w:t>
      </w:r>
      <w:r w:rsidRPr="00182A94">
        <w:rPr>
          <w:color w:val="1F497D" w:themeColor="text2"/>
        </w:rPr>
        <w:t>{for example capital expenditure ($m (gross)); operational expenditure ($m/annum); employment – construction, operations, direct and indirect; any assessment of proportion that may be captured in region/NT.}</w:t>
      </w:r>
      <w:r w:rsidRPr="00182A94">
        <w:t xml:space="preserve"> </w:t>
      </w:r>
    </w:p>
    <w:p w:rsidR="00BB5B12" w:rsidRPr="00182A94" w:rsidRDefault="00BB5B12" w:rsidP="00BB5B12">
      <w:pPr>
        <w:ind w:left="426" w:hanging="426"/>
        <w:rPr>
          <w:color w:val="1F497D" w:themeColor="text2"/>
        </w:rPr>
      </w:pPr>
      <w:r w:rsidRPr="00182A94">
        <w:t xml:space="preserve">4.4. Local industry and workforce </w:t>
      </w:r>
      <w:r w:rsidRPr="00182A94">
        <w:rPr>
          <w:color w:val="1F497D" w:themeColor="text2"/>
        </w:rPr>
        <w:t>{Outline expected local industry employment and workforce development implications of the project in both the development and operating phases}</w:t>
      </w:r>
    </w:p>
    <w:p w:rsidR="00BB5B12" w:rsidRPr="00182A94" w:rsidRDefault="00BB5B12" w:rsidP="00BB5B12">
      <w:r>
        <w:t>4.5. Other</w:t>
      </w:r>
    </w:p>
    <w:p w:rsidR="00BB5B12" w:rsidRPr="00377505" w:rsidRDefault="00BB5B12" w:rsidP="00BB5B12">
      <w:pPr>
        <w:pStyle w:val="Heading2"/>
      </w:pPr>
      <w:r w:rsidRPr="00377505">
        <w:lastRenderedPageBreak/>
        <w:t>5. Request of government</w:t>
      </w:r>
    </w:p>
    <w:p w:rsidR="00BB5B12" w:rsidRPr="00182A94" w:rsidRDefault="00BB5B12" w:rsidP="00BB5B12">
      <w:pPr>
        <w:rPr>
          <w:color w:val="1F497D" w:themeColor="text2"/>
        </w:rPr>
      </w:pPr>
      <w:r w:rsidRPr="00182A94">
        <w:rPr>
          <w:color w:val="1F497D" w:themeColor="text2"/>
        </w:rPr>
        <w:t>{Where the proponent has identified a request/requirement of Government please detail}</w:t>
      </w:r>
    </w:p>
    <w:p w:rsidR="00BB5B12" w:rsidRPr="00377505" w:rsidRDefault="00BB5B12" w:rsidP="00BB5B12">
      <w:pPr>
        <w:pStyle w:val="Heading2"/>
      </w:pPr>
      <w:r>
        <w:t xml:space="preserve">6. </w:t>
      </w:r>
      <w:r w:rsidRPr="00377505">
        <w:t>Consultation to date</w:t>
      </w:r>
    </w:p>
    <w:p w:rsidR="00BB5B12" w:rsidRPr="00182A94" w:rsidRDefault="00BB5B12" w:rsidP="00BB5B12">
      <w:pPr>
        <w:rPr>
          <w:color w:val="1F497D" w:themeColor="text2"/>
        </w:rPr>
      </w:pPr>
      <w:r w:rsidRPr="00182A94">
        <w:rPr>
          <w:color w:val="1F497D" w:themeColor="text2"/>
        </w:rPr>
        <w:t xml:space="preserve">{Has there been public engagement on this project; what consultation has been held across Government} </w:t>
      </w:r>
    </w:p>
    <w:p w:rsidR="00BB5B12" w:rsidRPr="00182A94" w:rsidRDefault="00BB5B12" w:rsidP="00BB5B12">
      <w:pPr>
        <w:rPr>
          <w:color w:val="1F497D" w:themeColor="text2"/>
        </w:rPr>
      </w:pPr>
      <w:r w:rsidRPr="00182A94">
        <w:rPr>
          <w:color w:val="1F497D" w:themeColor="text2"/>
        </w:rPr>
        <w:t>{Has the proponent approached the Commonwealth Government and sought Major Project Facilitation, under the Commonwealth Process}</w:t>
      </w:r>
    </w:p>
    <w:p w:rsidR="00BB5B12" w:rsidRPr="00377505" w:rsidRDefault="00BB5B12" w:rsidP="00BB5B12">
      <w:pPr>
        <w:pStyle w:val="Heading2"/>
      </w:pPr>
      <w:r>
        <w:t xml:space="preserve">7. </w:t>
      </w:r>
      <w:r w:rsidRPr="00377505">
        <w:t>Next steps and key project risks</w:t>
      </w:r>
    </w:p>
    <w:p w:rsidR="00BB5B12" w:rsidRPr="00182A94" w:rsidRDefault="00BB5B12" w:rsidP="00BB5B12">
      <w:pPr>
        <w:rPr>
          <w:color w:val="1F497D" w:themeColor="text2"/>
        </w:rPr>
      </w:pPr>
      <w:r w:rsidRPr="00182A94">
        <w:rPr>
          <w:color w:val="1F497D" w:themeColor="text2"/>
        </w:rPr>
        <w:t xml:space="preserve">The Proponent is to outline </w:t>
      </w:r>
    </w:p>
    <w:p w:rsidR="00BB5B12" w:rsidRPr="00182A94" w:rsidRDefault="00BB5B12" w:rsidP="00BB5B12">
      <w:pPr>
        <w:ind w:left="720"/>
        <w:rPr>
          <w:color w:val="1F497D" w:themeColor="text2"/>
        </w:rPr>
      </w:pPr>
      <w:r>
        <w:rPr>
          <w:color w:val="1F497D" w:themeColor="text2"/>
        </w:rPr>
        <w:t xml:space="preserve">5.1 </w:t>
      </w:r>
      <w:r w:rsidRPr="00182A94">
        <w:rPr>
          <w:color w:val="1F497D" w:themeColor="text2"/>
        </w:rPr>
        <w:t>The proposed activities over the next 6 months</w:t>
      </w:r>
    </w:p>
    <w:p w:rsidR="00BB5B12" w:rsidRPr="00182A94" w:rsidRDefault="00BB5B12" w:rsidP="00BB5B12">
      <w:pPr>
        <w:ind w:left="720"/>
        <w:rPr>
          <w:color w:val="1F497D" w:themeColor="text2"/>
        </w:rPr>
      </w:pPr>
      <w:r>
        <w:rPr>
          <w:color w:val="1F497D" w:themeColor="text2"/>
        </w:rPr>
        <w:t xml:space="preserve">5.2 </w:t>
      </w:r>
      <w:r w:rsidRPr="00182A94">
        <w:rPr>
          <w:color w:val="1F497D" w:themeColor="text2"/>
        </w:rPr>
        <w:t xml:space="preserve">The primary risks that influence project development </w:t>
      </w:r>
    </w:p>
    <w:p w:rsidR="00BB5B12" w:rsidRDefault="00BB5B12" w:rsidP="00EE5D23"/>
    <w:sectPr w:rsidR="00BB5B12" w:rsidSect="00705C9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A49" w:rsidRDefault="00012A49" w:rsidP="007332FF">
      <w:r>
        <w:separator/>
      </w:r>
    </w:p>
  </w:endnote>
  <w:endnote w:type="continuationSeparator" w:id="0">
    <w:p w:rsidR="00012A49" w:rsidRDefault="00012A49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16A" w:rsidRPr="0060582F" w:rsidRDefault="00012A49" w:rsidP="0060582F">
    <w:pPr>
      <w:tabs>
        <w:tab w:val="right" w:pos="10206"/>
      </w:tabs>
      <w:spacing w:after="120"/>
      <w:ind w:left="-567" w:right="-568"/>
      <w:rPr>
        <w:sz w:val="16"/>
        <w:szCs w:val="16"/>
      </w:rPr>
    </w:pPr>
    <w:r>
      <w:rPr>
        <w:sz w:val="16"/>
        <w:szCs w:val="16"/>
      </w:rPr>
      <w:pict>
        <v:rect id="_x0000_i1025" style="width:481.9pt;height:.5pt;mso-position-vertical:absolute" o:hralign="center" o:hrstd="t" o:hrnoshade="t" o:hr="t" fillcolor="black [3213]" stroked="f"/>
      </w:pict>
    </w:r>
    <w:r w:rsidR="004F016A" w:rsidRPr="007B5DA2">
      <w:rPr>
        <w:rStyle w:val="NTGFooterDepartmentofChar"/>
      </w:rPr>
      <w:fldChar w:fldCharType="begin"/>
    </w:r>
    <w:r w:rsidR="004F016A" w:rsidRPr="007B5DA2">
      <w:rPr>
        <w:rStyle w:val="NTGFooterDepartmentofChar"/>
      </w:rPr>
      <w:instrText xml:space="preserve"> DOCPROPERTY  DepartmentOf  \* MERGEFORMAT </w:instrText>
    </w:r>
    <w:r w:rsidR="004F016A" w:rsidRPr="007B5DA2">
      <w:rPr>
        <w:rStyle w:val="NTGFooterDepartmentofChar"/>
      </w:rPr>
      <w:fldChar w:fldCharType="separate"/>
    </w:r>
    <w:r w:rsidR="00F519CB">
      <w:rPr>
        <w:rStyle w:val="NTGFooterDepartmentofChar"/>
      </w:rPr>
      <w:t xml:space="preserve">Department of </w:t>
    </w:r>
    <w:r w:rsidR="004F016A" w:rsidRPr="007B5DA2">
      <w:rPr>
        <w:rStyle w:val="NTGFooterDepartmentofChar"/>
      </w:rPr>
      <w:fldChar w:fldCharType="end"/>
    </w:r>
    <w:r w:rsidR="0060582F" w:rsidRPr="0060582F">
      <w:rPr>
        <w:rStyle w:val="NTGFooterDepartmentNameChar"/>
      </w:rPr>
      <w:t xml:space="preserve"> </w:t>
    </w:r>
    <w:r w:rsidR="0060582F">
      <w:rPr>
        <w:rStyle w:val="NTGFooterDepartmentNameChar"/>
      </w:rPr>
      <w:t>CHIEF MINISTER AND CABINET</w:t>
    </w:r>
    <w:r w:rsidR="0060582F" w:rsidRPr="00705C9D">
      <w:rPr>
        <w:rStyle w:val="NTGFooterDepartmentNameChar"/>
      </w:rPr>
      <w:t xml:space="preserve"> </w:t>
    </w:r>
    <w:r w:rsidR="004F016A" w:rsidRPr="004D1B76">
      <w:tab/>
    </w:r>
    <w:r w:rsidR="004F016A" w:rsidRPr="007B5DA2">
      <w:rPr>
        <w:rStyle w:val="NTGFooter2deptpagenumChar"/>
        <w:rFonts w:eastAsia="Calibri"/>
      </w:rPr>
      <w:t xml:space="preserve">Page </w:t>
    </w:r>
    <w:r w:rsidR="004F016A" w:rsidRPr="007B5DA2">
      <w:rPr>
        <w:rStyle w:val="NTGFooter2deptpagenumChar"/>
        <w:rFonts w:eastAsia="Calibri"/>
      </w:rPr>
      <w:fldChar w:fldCharType="begin"/>
    </w:r>
    <w:r w:rsidR="004F016A" w:rsidRPr="007B5DA2">
      <w:rPr>
        <w:rStyle w:val="NTGFooter2deptpagenumChar"/>
        <w:rFonts w:eastAsia="Calibri"/>
      </w:rPr>
      <w:instrText xml:space="preserve"> PAGE  \* Arabic  \* MERGEFORMAT </w:instrText>
    </w:r>
    <w:r w:rsidR="004F016A" w:rsidRPr="007B5DA2">
      <w:rPr>
        <w:rStyle w:val="NTGFooter2deptpagenumChar"/>
        <w:rFonts w:eastAsia="Calibri"/>
      </w:rPr>
      <w:fldChar w:fldCharType="separate"/>
    </w:r>
    <w:r w:rsidR="0060582F">
      <w:rPr>
        <w:rStyle w:val="NTGFooter2deptpagenumChar"/>
        <w:rFonts w:eastAsia="Calibri"/>
        <w:noProof/>
      </w:rPr>
      <w:t>2</w:t>
    </w:r>
    <w:r w:rsidR="004F016A" w:rsidRPr="007B5DA2">
      <w:rPr>
        <w:rStyle w:val="NTGFooter2deptpagenumChar"/>
        <w:rFonts w:eastAsia="Calibri"/>
      </w:rPr>
      <w:fldChar w:fldCharType="end"/>
    </w:r>
    <w:r w:rsidR="004F016A" w:rsidRPr="007B5DA2">
      <w:rPr>
        <w:rStyle w:val="NTGFooter2deptpagenumChar"/>
        <w:rFonts w:eastAsia="Calibri"/>
      </w:rPr>
      <w:t xml:space="preserve"> of </w:t>
    </w:r>
    <w:r w:rsidR="004F016A" w:rsidRPr="007B5DA2">
      <w:rPr>
        <w:rStyle w:val="NTGFooter2deptpagenumChar"/>
        <w:rFonts w:eastAsia="Calibri"/>
      </w:rPr>
      <w:fldChar w:fldCharType="begin"/>
    </w:r>
    <w:r w:rsidR="004F016A" w:rsidRPr="007B5DA2">
      <w:rPr>
        <w:rStyle w:val="NTGFooter2deptpagenumChar"/>
        <w:rFonts w:eastAsia="Calibri"/>
      </w:rPr>
      <w:instrText xml:space="preserve"> NUMPAGES  \* Arabic  \* MERGEFORMAT </w:instrText>
    </w:r>
    <w:r w:rsidR="004F016A" w:rsidRPr="007B5DA2">
      <w:rPr>
        <w:rStyle w:val="NTGFooter2deptpagenumChar"/>
        <w:rFonts w:eastAsia="Calibri"/>
      </w:rPr>
      <w:fldChar w:fldCharType="separate"/>
    </w:r>
    <w:r w:rsidR="0060582F">
      <w:rPr>
        <w:rStyle w:val="NTGFooter2deptpagenumChar"/>
        <w:rFonts w:eastAsia="Calibri"/>
        <w:noProof/>
      </w:rPr>
      <w:t>3</w:t>
    </w:r>
    <w:r w:rsidR="004F016A" w:rsidRPr="007B5DA2">
      <w:rPr>
        <w:rStyle w:val="NTGFooter2deptpagenumChar"/>
        <w:rFonts w:eastAsia="Calibri"/>
      </w:rPr>
      <w:fldChar w:fldCharType="end"/>
    </w:r>
  </w:p>
  <w:p w:rsidR="004F016A" w:rsidRPr="007B5DA2" w:rsidRDefault="004F016A" w:rsidP="0060582F">
    <w:pPr>
      <w:pStyle w:val="NTGFooter2DateVersion"/>
      <w:tabs>
        <w:tab w:val="clear" w:pos="9639"/>
        <w:tab w:val="right" w:pos="10206"/>
      </w:tabs>
      <w:ind w:right="-568"/>
      <w:rPr>
        <w:rStyle w:val="NTGFooter2deptpagenumChar"/>
        <w:rFonts w:eastAsia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773" w:type="dxa"/>
      <w:tblInd w:w="-567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8505"/>
      <w:gridCol w:w="2268"/>
    </w:tblGrid>
    <w:tr w:rsidR="004F016A" w:rsidRPr="00132658" w:rsidTr="002B5591">
      <w:trPr>
        <w:cantSplit/>
        <w:trHeight w:hRule="exact" w:val="1400"/>
        <w:tblHeader/>
      </w:trPr>
      <w:tc>
        <w:tcPr>
          <w:tcW w:w="8505" w:type="dxa"/>
          <w:vAlign w:val="center"/>
        </w:tcPr>
        <w:p w:rsidR="004F016A" w:rsidRPr="00705C9D" w:rsidRDefault="004F016A" w:rsidP="007B5DA2">
          <w:pPr>
            <w:pStyle w:val="NTGFooter1items"/>
            <w:rPr>
              <w:rStyle w:val="NTGFooterDepartmentNameChar"/>
            </w:rPr>
          </w:pPr>
          <w:r w:rsidRPr="00705C9D">
            <w:rPr>
              <w:rStyle w:val="NTGFooterDepartmentofChar"/>
            </w:rPr>
            <w:fldChar w:fldCharType="begin"/>
          </w:r>
          <w:r w:rsidRPr="00705C9D">
            <w:rPr>
              <w:rStyle w:val="NTGFooterDepartmentofChar"/>
            </w:rPr>
            <w:instrText xml:space="preserve"> DOCPROPERTY  DepartmentOf  \* MERGEFORMAT </w:instrText>
          </w:r>
          <w:r w:rsidRPr="00705C9D">
            <w:rPr>
              <w:rStyle w:val="NTGFooterDepartmentofChar"/>
            </w:rPr>
            <w:fldChar w:fldCharType="separate"/>
          </w:r>
          <w:r w:rsidR="00F519CB">
            <w:rPr>
              <w:rStyle w:val="NTGFooterDepartmentofChar"/>
            </w:rPr>
            <w:t xml:space="preserve">Department of </w:t>
          </w:r>
          <w:r w:rsidRPr="00705C9D">
            <w:rPr>
              <w:rStyle w:val="NTGFooterDepartmentofChar"/>
            </w:rPr>
            <w:fldChar w:fldCharType="end"/>
          </w:r>
          <w:r w:rsidR="0060582F">
            <w:rPr>
              <w:rStyle w:val="NTGFooterDepartmentNameChar"/>
            </w:rPr>
            <w:t>CHIEF MINISTER AND CABINET</w:t>
          </w:r>
          <w:r w:rsidR="0060582F" w:rsidRPr="00705C9D">
            <w:rPr>
              <w:rStyle w:val="NTGFooterDepartmentNameChar"/>
            </w:rPr>
            <w:t xml:space="preserve"> </w:t>
          </w:r>
        </w:p>
        <w:p w:rsidR="004F016A" w:rsidRPr="007B5DA2" w:rsidRDefault="004F016A" w:rsidP="0060582F">
          <w:pPr>
            <w:pStyle w:val="NTGFooter1items"/>
          </w:pPr>
          <w:r w:rsidRPr="007B5DA2">
            <w:t xml:space="preserve">Page </w:t>
          </w:r>
          <w:r w:rsidRPr="007B5DA2">
            <w:fldChar w:fldCharType="begin"/>
          </w:r>
          <w:r w:rsidRPr="007B5DA2">
            <w:instrText xml:space="preserve"> PAGE  \* Arabic  \* MERGEFORMAT </w:instrText>
          </w:r>
          <w:r w:rsidRPr="007B5DA2">
            <w:fldChar w:fldCharType="separate"/>
          </w:r>
          <w:r w:rsidR="0060582F">
            <w:rPr>
              <w:noProof/>
            </w:rPr>
            <w:t>1</w:t>
          </w:r>
          <w:r w:rsidRPr="007B5DA2">
            <w:fldChar w:fldCharType="end"/>
          </w:r>
        </w:p>
      </w:tc>
      <w:tc>
        <w:tcPr>
          <w:tcW w:w="2268" w:type="dxa"/>
          <w:vAlign w:val="center"/>
        </w:tcPr>
        <w:p w:rsidR="004F016A" w:rsidRPr="001E14EB" w:rsidRDefault="004F016A" w:rsidP="00543BD1">
          <w:pPr>
            <w:spacing w:after="0"/>
            <w:jc w:val="right"/>
          </w:pPr>
          <w:r w:rsidRPr="00132658">
            <w:rPr>
              <w:noProof/>
              <w:lang w:eastAsia="en-AU"/>
            </w:rPr>
            <w:drawing>
              <wp:inline distT="0" distB="0" distL="0" distR="0" wp14:anchorId="36581DC2" wp14:editId="6D7A6E6B">
                <wp:extent cx="1347470" cy="481330"/>
                <wp:effectExtent l="0" t="0" r="5080" b="0"/>
                <wp:docPr id="1" name="Picture 1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7470" cy="4813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4F016A" w:rsidRPr="00543BD1" w:rsidRDefault="004F016A" w:rsidP="00543BD1">
    <w:pPr>
      <w:pStyle w:val="NoSpacing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A49" w:rsidRDefault="00012A49" w:rsidP="007332FF">
      <w:r>
        <w:separator/>
      </w:r>
    </w:p>
  </w:footnote>
  <w:footnote w:type="continuationSeparator" w:id="0">
    <w:p w:rsidR="00012A49" w:rsidRDefault="00012A49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16A" w:rsidRPr="00AF1183" w:rsidRDefault="00652660" w:rsidP="00AF1183">
    <w:pPr>
      <w:pStyle w:val="Header"/>
    </w:pPr>
    <w:fldSimple w:instr=" TITLE   \* MERGEFORMAT ">
      <w:r w:rsidR="00F519CB">
        <w:t>Major Project Status Policy Framework - Attachment A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Title"/>
      <w:tag w:val=""/>
      <w:id w:val="1748683773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4F016A" w:rsidRDefault="00BB5B12" w:rsidP="0050530C">
        <w:pPr>
          <w:pStyle w:val="Title"/>
        </w:pPr>
        <w:r>
          <w:t xml:space="preserve">Major Project Status Policy Framework - Attachment </w:t>
        </w:r>
        <w:r w:rsidR="00F519CB">
          <w:t>A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A12AE"/>
    <w:multiLevelType w:val="multilevel"/>
    <w:tmpl w:val="BD7A8414"/>
    <w:numStyleLink w:val="NTGStandardList"/>
  </w:abstractNum>
  <w:abstractNum w:abstractNumId="1" w15:restartNumberingAfterBreak="0">
    <w:nsid w:val="24E93944"/>
    <w:multiLevelType w:val="multilevel"/>
    <w:tmpl w:val="BD7A8414"/>
    <w:styleLink w:val="NTGStandard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" w15:restartNumberingAfterBreak="0">
    <w:nsid w:val="2A59584B"/>
    <w:multiLevelType w:val="multilevel"/>
    <w:tmpl w:val="8D8CCF9A"/>
    <w:styleLink w:val="NTGTable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" w15:restartNumberingAfterBreak="0">
    <w:nsid w:val="2B9D4F2F"/>
    <w:multiLevelType w:val="multilevel"/>
    <w:tmpl w:val="6F860756"/>
    <w:numStyleLink w:val="NTGStandardNumList"/>
  </w:abstractNum>
  <w:abstractNum w:abstractNumId="4" w15:restartNumberingAfterBreak="0">
    <w:nsid w:val="35C910BE"/>
    <w:multiLevelType w:val="multilevel"/>
    <w:tmpl w:val="BD7A8414"/>
    <w:numStyleLink w:val="NTGStandardList"/>
  </w:abstractNum>
  <w:abstractNum w:abstractNumId="5" w15:restartNumberingAfterBreak="0">
    <w:nsid w:val="46335E44"/>
    <w:multiLevelType w:val="multilevel"/>
    <w:tmpl w:val="53204A44"/>
    <w:styleLink w:val="NTGTableNumLis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A392558"/>
    <w:multiLevelType w:val="multilevel"/>
    <w:tmpl w:val="BD7A841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7" w15:restartNumberingAfterBreak="0">
    <w:nsid w:val="4B8F005A"/>
    <w:multiLevelType w:val="multilevel"/>
    <w:tmpl w:val="6F860756"/>
    <w:numStyleLink w:val="NTGStandardNumList"/>
  </w:abstractNum>
  <w:abstractNum w:abstractNumId="8" w15:restartNumberingAfterBreak="0">
    <w:nsid w:val="4D90555D"/>
    <w:multiLevelType w:val="multilevel"/>
    <w:tmpl w:val="6F860756"/>
    <w:styleLink w:val="NTGStandardNumList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pStyle w:val="ListNumber4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9" w15:restartNumberingAfterBreak="0">
    <w:nsid w:val="4F7A3139"/>
    <w:multiLevelType w:val="multilevel"/>
    <w:tmpl w:val="53204A44"/>
    <w:numStyleLink w:val="NTGTableNumList"/>
  </w:abstractNum>
  <w:abstractNum w:abstractNumId="10" w15:restartNumberingAfterBreak="0">
    <w:nsid w:val="586C744F"/>
    <w:multiLevelType w:val="multilevel"/>
    <w:tmpl w:val="6F860756"/>
    <w:numStyleLink w:val="NTGStandardNumList"/>
  </w:abstractNum>
  <w:abstractNum w:abstractNumId="11" w15:restartNumberingAfterBreak="0">
    <w:nsid w:val="5B713B90"/>
    <w:multiLevelType w:val="multilevel"/>
    <w:tmpl w:val="6F860756"/>
    <w:numStyleLink w:val="NTGStandardNumList"/>
  </w:abstractNum>
  <w:abstractNum w:abstractNumId="12" w15:restartNumberingAfterBreak="0">
    <w:nsid w:val="60A13E7C"/>
    <w:multiLevelType w:val="multilevel"/>
    <w:tmpl w:val="8D8CCF9A"/>
    <w:numStyleLink w:val="NTGTableList"/>
  </w:abstractNum>
  <w:abstractNum w:abstractNumId="13" w15:restartNumberingAfterBreak="0">
    <w:nsid w:val="61AD07BD"/>
    <w:multiLevelType w:val="multilevel"/>
    <w:tmpl w:val="6F860756"/>
    <w:numStyleLink w:val="NTGStandardNumList"/>
  </w:abstractNum>
  <w:abstractNum w:abstractNumId="14" w15:restartNumberingAfterBreak="0">
    <w:nsid w:val="637C5B5A"/>
    <w:multiLevelType w:val="multilevel"/>
    <w:tmpl w:val="561CD3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B15A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"/>
  </w:num>
  <w:num w:numId="3">
    <w:abstractNumId w:val="2"/>
  </w:num>
  <w:num w:numId="4">
    <w:abstractNumId w:val="5"/>
  </w:num>
  <w:num w:numId="5">
    <w:abstractNumId w:val="15"/>
  </w:num>
  <w:num w:numId="6">
    <w:abstractNumId w:val="8"/>
  </w:num>
  <w:num w:numId="7">
    <w:abstractNumId w:val="12"/>
  </w:num>
  <w:num w:numId="8">
    <w:abstractNumId w:val="9"/>
  </w:num>
  <w:num w:numId="9">
    <w:abstractNumId w:val="11"/>
  </w:num>
  <w:num w:numId="10">
    <w:abstractNumId w:val="4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7"/>
  </w:num>
  <w:num w:numId="21">
    <w:abstractNumId w:val="10"/>
  </w:num>
  <w:num w:numId="22">
    <w:abstractNumId w:val="3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attachedTemplate r:id="rId1"/>
  <w:stylePaneFormatFilter w:val="D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B12"/>
    <w:rsid w:val="00001DDF"/>
    <w:rsid w:val="00012A49"/>
    <w:rsid w:val="00027DB8"/>
    <w:rsid w:val="00031A96"/>
    <w:rsid w:val="00040BF3"/>
    <w:rsid w:val="00051F45"/>
    <w:rsid w:val="000720BE"/>
    <w:rsid w:val="0007259C"/>
    <w:rsid w:val="00080202"/>
    <w:rsid w:val="00080DCD"/>
    <w:rsid w:val="000840A3"/>
    <w:rsid w:val="00086A5F"/>
    <w:rsid w:val="000911EF"/>
    <w:rsid w:val="000962C5"/>
    <w:rsid w:val="000A559C"/>
    <w:rsid w:val="000D1F29"/>
    <w:rsid w:val="00104E7F"/>
    <w:rsid w:val="001137EC"/>
    <w:rsid w:val="001152F5"/>
    <w:rsid w:val="00117743"/>
    <w:rsid w:val="00117F5B"/>
    <w:rsid w:val="00132658"/>
    <w:rsid w:val="001417E2"/>
    <w:rsid w:val="00150DC0"/>
    <w:rsid w:val="00156CD4"/>
    <w:rsid w:val="00164A3E"/>
    <w:rsid w:val="00181620"/>
    <w:rsid w:val="001957AD"/>
    <w:rsid w:val="001A2B7F"/>
    <w:rsid w:val="001B2B6C"/>
    <w:rsid w:val="001D01C4"/>
    <w:rsid w:val="001D52B0"/>
    <w:rsid w:val="001E14EB"/>
    <w:rsid w:val="001F59E6"/>
    <w:rsid w:val="00206936"/>
    <w:rsid w:val="00206C6F"/>
    <w:rsid w:val="00206FBD"/>
    <w:rsid w:val="00207746"/>
    <w:rsid w:val="00230031"/>
    <w:rsid w:val="00247343"/>
    <w:rsid w:val="00274D4B"/>
    <w:rsid w:val="002806F5"/>
    <w:rsid w:val="00281577"/>
    <w:rsid w:val="002926BC"/>
    <w:rsid w:val="00293A72"/>
    <w:rsid w:val="002A30C3"/>
    <w:rsid w:val="002B38F7"/>
    <w:rsid w:val="002B5591"/>
    <w:rsid w:val="002C1FE9"/>
    <w:rsid w:val="002D3A57"/>
    <w:rsid w:val="002D7D05"/>
    <w:rsid w:val="002E20C8"/>
    <w:rsid w:val="002F0DB1"/>
    <w:rsid w:val="002F2885"/>
    <w:rsid w:val="003037F9"/>
    <w:rsid w:val="003258E6"/>
    <w:rsid w:val="00342283"/>
    <w:rsid w:val="00343A87"/>
    <w:rsid w:val="00347FB6"/>
    <w:rsid w:val="003504FD"/>
    <w:rsid w:val="00350881"/>
    <w:rsid w:val="00357D55"/>
    <w:rsid w:val="00363513"/>
    <w:rsid w:val="003657E5"/>
    <w:rsid w:val="00371DC7"/>
    <w:rsid w:val="00377B21"/>
    <w:rsid w:val="00394876"/>
    <w:rsid w:val="00394AAF"/>
    <w:rsid w:val="003B67FD"/>
    <w:rsid w:val="003D42C0"/>
    <w:rsid w:val="003D7818"/>
    <w:rsid w:val="003E2445"/>
    <w:rsid w:val="003E3BB2"/>
    <w:rsid w:val="0040222A"/>
    <w:rsid w:val="004047BC"/>
    <w:rsid w:val="00414CB3"/>
    <w:rsid w:val="0041563D"/>
    <w:rsid w:val="00426E25"/>
    <w:rsid w:val="00443B6E"/>
    <w:rsid w:val="00454145"/>
    <w:rsid w:val="0045420A"/>
    <w:rsid w:val="004554D4"/>
    <w:rsid w:val="00461744"/>
    <w:rsid w:val="00466D96"/>
    <w:rsid w:val="00473C98"/>
    <w:rsid w:val="00482DF8"/>
    <w:rsid w:val="004864DE"/>
    <w:rsid w:val="00492739"/>
    <w:rsid w:val="00494BE5"/>
    <w:rsid w:val="004A2538"/>
    <w:rsid w:val="004B0C15"/>
    <w:rsid w:val="004B35EA"/>
    <w:rsid w:val="004D075F"/>
    <w:rsid w:val="004D1B76"/>
    <w:rsid w:val="004E019E"/>
    <w:rsid w:val="004E06EC"/>
    <w:rsid w:val="004E2CB7"/>
    <w:rsid w:val="004F016A"/>
    <w:rsid w:val="00502FB3"/>
    <w:rsid w:val="00503DE9"/>
    <w:rsid w:val="0050530C"/>
    <w:rsid w:val="00507782"/>
    <w:rsid w:val="00512A04"/>
    <w:rsid w:val="00543BD1"/>
    <w:rsid w:val="00564C12"/>
    <w:rsid w:val="005654B8"/>
    <w:rsid w:val="005762CC"/>
    <w:rsid w:val="00576896"/>
    <w:rsid w:val="00582D3D"/>
    <w:rsid w:val="00595386"/>
    <w:rsid w:val="005A4AC0"/>
    <w:rsid w:val="005A5FDF"/>
    <w:rsid w:val="005B0FB7"/>
    <w:rsid w:val="005B122A"/>
    <w:rsid w:val="005B5AC2"/>
    <w:rsid w:val="005C2833"/>
    <w:rsid w:val="005E144D"/>
    <w:rsid w:val="005E3A43"/>
    <w:rsid w:val="0060582F"/>
    <w:rsid w:val="00620675"/>
    <w:rsid w:val="006433C3"/>
    <w:rsid w:val="00650F5B"/>
    <w:rsid w:val="00652660"/>
    <w:rsid w:val="006670D7"/>
    <w:rsid w:val="006719EA"/>
    <w:rsid w:val="00671F13"/>
    <w:rsid w:val="0067400A"/>
    <w:rsid w:val="006C1D34"/>
    <w:rsid w:val="006D66F7"/>
    <w:rsid w:val="00705C9D"/>
    <w:rsid w:val="00714F1D"/>
    <w:rsid w:val="00722DDB"/>
    <w:rsid w:val="00724728"/>
    <w:rsid w:val="00724F98"/>
    <w:rsid w:val="00730B9B"/>
    <w:rsid w:val="007332FF"/>
    <w:rsid w:val="007400EA"/>
    <w:rsid w:val="007408F5"/>
    <w:rsid w:val="00741EAE"/>
    <w:rsid w:val="0076190B"/>
    <w:rsid w:val="00763A2D"/>
    <w:rsid w:val="00777795"/>
    <w:rsid w:val="00783A57"/>
    <w:rsid w:val="00784C92"/>
    <w:rsid w:val="00796461"/>
    <w:rsid w:val="007A6A4F"/>
    <w:rsid w:val="007B03F5"/>
    <w:rsid w:val="007B5DA2"/>
    <w:rsid w:val="007C5CFD"/>
    <w:rsid w:val="007C6D9F"/>
    <w:rsid w:val="00815297"/>
    <w:rsid w:val="00817BA1"/>
    <w:rsid w:val="00823022"/>
    <w:rsid w:val="008313C4"/>
    <w:rsid w:val="00842838"/>
    <w:rsid w:val="0085797F"/>
    <w:rsid w:val="00861DC3"/>
    <w:rsid w:val="00867019"/>
    <w:rsid w:val="008735A9"/>
    <w:rsid w:val="00877D20"/>
    <w:rsid w:val="00881C48"/>
    <w:rsid w:val="00885B80"/>
    <w:rsid w:val="00885E9B"/>
    <w:rsid w:val="008A7C12"/>
    <w:rsid w:val="008B529E"/>
    <w:rsid w:val="008C17FB"/>
    <w:rsid w:val="008D512D"/>
    <w:rsid w:val="008D57B8"/>
    <w:rsid w:val="008E03FC"/>
    <w:rsid w:val="008E510B"/>
    <w:rsid w:val="00902B13"/>
    <w:rsid w:val="00911941"/>
    <w:rsid w:val="00925F0F"/>
    <w:rsid w:val="00932F6B"/>
    <w:rsid w:val="009468BC"/>
    <w:rsid w:val="009616DF"/>
    <w:rsid w:val="0096542F"/>
    <w:rsid w:val="00966797"/>
    <w:rsid w:val="00967FA7"/>
    <w:rsid w:val="00971645"/>
    <w:rsid w:val="00977919"/>
    <w:rsid w:val="009870FA"/>
    <w:rsid w:val="009A5897"/>
    <w:rsid w:val="009B1913"/>
    <w:rsid w:val="009B3B18"/>
    <w:rsid w:val="009B6657"/>
    <w:rsid w:val="009D14F9"/>
    <w:rsid w:val="009D2B74"/>
    <w:rsid w:val="009E175D"/>
    <w:rsid w:val="009E3CC2"/>
    <w:rsid w:val="009F2A4D"/>
    <w:rsid w:val="00A10655"/>
    <w:rsid w:val="00A25193"/>
    <w:rsid w:val="00A31AE8"/>
    <w:rsid w:val="00A3739D"/>
    <w:rsid w:val="00A37DDA"/>
    <w:rsid w:val="00A925EC"/>
    <w:rsid w:val="00AA541E"/>
    <w:rsid w:val="00AC3F91"/>
    <w:rsid w:val="00AD0DA4"/>
    <w:rsid w:val="00AD4169"/>
    <w:rsid w:val="00AE25C6"/>
    <w:rsid w:val="00AE306C"/>
    <w:rsid w:val="00AF1183"/>
    <w:rsid w:val="00AF2AFF"/>
    <w:rsid w:val="00B02EF1"/>
    <w:rsid w:val="00B07C97"/>
    <w:rsid w:val="00B15754"/>
    <w:rsid w:val="00B2046E"/>
    <w:rsid w:val="00B20E8B"/>
    <w:rsid w:val="00B343CC"/>
    <w:rsid w:val="00B614F7"/>
    <w:rsid w:val="00B61B26"/>
    <w:rsid w:val="00B81261"/>
    <w:rsid w:val="00B8223E"/>
    <w:rsid w:val="00B832AE"/>
    <w:rsid w:val="00B86678"/>
    <w:rsid w:val="00B96513"/>
    <w:rsid w:val="00BA1D47"/>
    <w:rsid w:val="00BA66F0"/>
    <w:rsid w:val="00BB2AE7"/>
    <w:rsid w:val="00BB5B12"/>
    <w:rsid w:val="00BB6464"/>
    <w:rsid w:val="00BC1BB8"/>
    <w:rsid w:val="00BE6144"/>
    <w:rsid w:val="00BE635A"/>
    <w:rsid w:val="00BF2ABB"/>
    <w:rsid w:val="00C10F10"/>
    <w:rsid w:val="00C309D8"/>
    <w:rsid w:val="00C61AFA"/>
    <w:rsid w:val="00C62099"/>
    <w:rsid w:val="00C72867"/>
    <w:rsid w:val="00C75E81"/>
    <w:rsid w:val="00C92B4C"/>
    <w:rsid w:val="00C954F6"/>
    <w:rsid w:val="00CA680D"/>
    <w:rsid w:val="00CA6BC5"/>
    <w:rsid w:val="00CE640F"/>
    <w:rsid w:val="00CF540E"/>
    <w:rsid w:val="00D02F07"/>
    <w:rsid w:val="00D36A49"/>
    <w:rsid w:val="00D45682"/>
    <w:rsid w:val="00D517C6"/>
    <w:rsid w:val="00D71D84"/>
    <w:rsid w:val="00D72464"/>
    <w:rsid w:val="00D768EB"/>
    <w:rsid w:val="00D832D9"/>
    <w:rsid w:val="00D83549"/>
    <w:rsid w:val="00D9378E"/>
    <w:rsid w:val="00D975C0"/>
    <w:rsid w:val="00DA5285"/>
    <w:rsid w:val="00DB4F91"/>
    <w:rsid w:val="00DC3117"/>
    <w:rsid w:val="00DC5DD9"/>
    <w:rsid w:val="00DE33B5"/>
    <w:rsid w:val="00DE5E18"/>
    <w:rsid w:val="00DF0487"/>
    <w:rsid w:val="00E02681"/>
    <w:rsid w:val="00E02792"/>
    <w:rsid w:val="00E034D8"/>
    <w:rsid w:val="00E04CC0"/>
    <w:rsid w:val="00E065DB"/>
    <w:rsid w:val="00E15816"/>
    <w:rsid w:val="00E160D5"/>
    <w:rsid w:val="00E30556"/>
    <w:rsid w:val="00E30981"/>
    <w:rsid w:val="00E33136"/>
    <w:rsid w:val="00E3723D"/>
    <w:rsid w:val="00E861DB"/>
    <w:rsid w:val="00E93406"/>
    <w:rsid w:val="00E956C5"/>
    <w:rsid w:val="00E95C39"/>
    <w:rsid w:val="00EA2C39"/>
    <w:rsid w:val="00EB0A96"/>
    <w:rsid w:val="00EB77F9"/>
    <w:rsid w:val="00EC5769"/>
    <w:rsid w:val="00EE38FA"/>
    <w:rsid w:val="00EE3E2C"/>
    <w:rsid w:val="00EE5D23"/>
    <w:rsid w:val="00EF3CA4"/>
    <w:rsid w:val="00F014DA"/>
    <w:rsid w:val="00F04AE2"/>
    <w:rsid w:val="00F519CB"/>
    <w:rsid w:val="00F9256A"/>
    <w:rsid w:val="00F94398"/>
    <w:rsid w:val="00FB2B56"/>
    <w:rsid w:val="00FC12BF"/>
    <w:rsid w:val="00FD3E6F"/>
    <w:rsid w:val="00FD51B9"/>
    <w:rsid w:val="00FE2A3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08E5C7"/>
  <w15:docId w15:val="{AAC8CEEC-A84E-4D10-95CD-60415F2FD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B12"/>
    <w:pPr>
      <w:spacing w:after="200"/>
    </w:pPr>
    <w:rPr>
      <w:rFonts w:ascii="Arial" w:hAnsi="Arial"/>
      <w:sz w:val="22"/>
      <w:szCs w:val="22"/>
    </w:rPr>
  </w:style>
  <w:style w:type="paragraph" w:styleId="Heading1">
    <w:name w:val="heading 1"/>
    <w:next w:val="Normal"/>
    <w:link w:val="Heading1Char"/>
    <w:uiPriority w:val="2"/>
    <w:qFormat/>
    <w:rsid w:val="00C72867"/>
    <w:pPr>
      <w:keepNext/>
      <w:spacing w:before="360" w:after="240"/>
      <w:outlineLvl w:val="0"/>
    </w:pPr>
    <w:rPr>
      <w:rFonts w:ascii="Arial" w:eastAsiaTheme="majorEastAsia" w:hAnsi="Arial" w:cstheme="majorBidi"/>
      <w:b/>
      <w:bCs/>
      <w:kern w:val="32"/>
      <w:sz w:val="32"/>
      <w:szCs w:val="32"/>
      <w:lang w:eastAsia="en-AU"/>
    </w:rPr>
  </w:style>
  <w:style w:type="paragraph" w:styleId="Heading2">
    <w:name w:val="heading 2"/>
    <w:next w:val="Normal"/>
    <w:link w:val="Heading2Char"/>
    <w:uiPriority w:val="2"/>
    <w:qFormat/>
    <w:rsid w:val="00724F98"/>
    <w:pPr>
      <w:keepNext/>
      <w:spacing w:before="360" w:after="240"/>
      <w:outlineLvl w:val="1"/>
    </w:pPr>
    <w:rPr>
      <w:rFonts w:ascii="Arial" w:eastAsiaTheme="majorEastAsia" w:hAnsi="Arial" w:cstheme="majorBidi"/>
      <w:b/>
      <w:bCs/>
      <w:iCs/>
      <w:color w:val="606060"/>
      <w:sz w:val="28"/>
      <w:szCs w:val="28"/>
      <w:lang w:eastAsia="en-AU"/>
    </w:rPr>
  </w:style>
  <w:style w:type="paragraph" w:styleId="Heading3">
    <w:name w:val="heading 3"/>
    <w:next w:val="Normal"/>
    <w:link w:val="Heading3Char"/>
    <w:uiPriority w:val="2"/>
    <w:qFormat/>
    <w:rsid w:val="00C72867"/>
    <w:pPr>
      <w:keepNext/>
      <w:spacing w:before="360" w:after="240"/>
      <w:outlineLvl w:val="2"/>
    </w:pPr>
    <w:rPr>
      <w:rFonts w:ascii="Arial" w:eastAsia="Times New Roman" w:hAnsi="Arial" w:cs="Arial"/>
      <w:b/>
      <w:bCs/>
      <w:sz w:val="24"/>
      <w:szCs w:val="26"/>
      <w:lang w:eastAsia="en-AU"/>
    </w:rPr>
  </w:style>
  <w:style w:type="paragraph" w:styleId="Heading4">
    <w:name w:val="heading 4"/>
    <w:next w:val="Normal"/>
    <w:link w:val="Heading4Char"/>
    <w:uiPriority w:val="2"/>
    <w:qFormat/>
    <w:rsid w:val="00C72867"/>
    <w:pPr>
      <w:keepNext/>
      <w:keepLines/>
      <w:spacing w:before="360" w:after="240"/>
      <w:outlineLvl w:val="3"/>
    </w:pPr>
    <w:rPr>
      <w:rFonts w:ascii="Arial" w:eastAsiaTheme="majorEastAsia" w:hAnsi="Arial" w:cstheme="majorBidi"/>
      <w:b/>
      <w:bCs/>
      <w:iCs/>
      <w:color w:val="606060"/>
      <w:sz w:val="22"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rsid w:val="003657E5"/>
    <w:pPr>
      <w:keepNext/>
      <w:keepLines/>
      <w:spacing w:before="240" w:after="240"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rsid w:val="003657E5"/>
    <w:pPr>
      <w:keepNext/>
      <w:keepLines/>
      <w:spacing w:before="240" w:after="240"/>
      <w:outlineLvl w:val="5"/>
    </w:pPr>
    <w:rPr>
      <w:rFonts w:eastAsiaTheme="majorEastAsia" w:cstheme="majorBidi"/>
      <w:b/>
      <w:iCs/>
      <w:color w:val="606060"/>
    </w:rPr>
  </w:style>
  <w:style w:type="paragraph" w:styleId="Heading7">
    <w:name w:val="heading 7"/>
    <w:basedOn w:val="Normal"/>
    <w:next w:val="Normal"/>
    <w:link w:val="Heading7Char"/>
    <w:uiPriority w:val="9"/>
    <w:rsid w:val="003657E5"/>
    <w:pPr>
      <w:keepNext/>
      <w:keepLines/>
      <w:spacing w:before="240" w:after="240"/>
      <w:outlineLvl w:val="6"/>
    </w:pPr>
    <w:rPr>
      <w:rFonts w:eastAsiaTheme="majorEastAsia" w:cstheme="majorBidi"/>
      <w:b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rsid w:val="003657E5"/>
    <w:pPr>
      <w:keepNext/>
      <w:keepLines/>
      <w:spacing w:before="240" w:after="240"/>
      <w:outlineLvl w:val="7"/>
    </w:pPr>
    <w:rPr>
      <w:rFonts w:eastAsiaTheme="majorEastAsia" w:cstheme="majorBidi"/>
      <w:b/>
      <w:color w:val="606060"/>
    </w:rPr>
  </w:style>
  <w:style w:type="paragraph" w:styleId="Heading9">
    <w:name w:val="heading 9"/>
    <w:basedOn w:val="Normal"/>
    <w:next w:val="Normal"/>
    <w:link w:val="Heading9Char"/>
    <w:uiPriority w:val="9"/>
    <w:rsid w:val="003657E5"/>
    <w:pPr>
      <w:keepNext/>
      <w:keepLines/>
      <w:spacing w:before="240" w:after="240"/>
      <w:outlineLvl w:val="8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5"/>
    <w:rsid w:val="003504FD"/>
    <w:rPr>
      <w:rFonts w:ascii="Arial" w:hAnsi="Arial"/>
      <w:sz w:val="22"/>
    </w:rPr>
  </w:style>
  <w:style w:type="character" w:customStyle="1" w:styleId="Heading1Char">
    <w:name w:val="Heading 1 Char"/>
    <w:basedOn w:val="DefaultParagraphFont"/>
    <w:link w:val="Heading1"/>
    <w:uiPriority w:val="2"/>
    <w:rsid w:val="00B02EF1"/>
    <w:rPr>
      <w:rFonts w:ascii="Arial" w:eastAsiaTheme="majorEastAsia" w:hAnsi="Arial" w:cstheme="majorBidi"/>
      <w:b/>
      <w:bCs/>
      <w:kern w:val="32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2"/>
    <w:rsid w:val="00B02EF1"/>
    <w:rPr>
      <w:rFonts w:ascii="Arial" w:eastAsiaTheme="majorEastAsia" w:hAnsi="Arial" w:cstheme="majorBidi"/>
      <w:b/>
      <w:bCs/>
      <w:iCs/>
      <w:color w:val="606060"/>
      <w:sz w:val="28"/>
      <w:szCs w:val="28"/>
      <w:lang w:eastAsia="en-AU"/>
    </w:rPr>
  </w:style>
  <w:style w:type="paragraph" w:styleId="Title">
    <w:name w:val="Title"/>
    <w:next w:val="Normal"/>
    <w:link w:val="TitleChar"/>
    <w:uiPriority w:val="10"/>
    <w:rsid w:val="001417E2"/>
    <w:rPr>
      <w:rFonts w:ascii="Arial Black" w:eastAsia="Times New Roman" w:hAnsi="Arial Black" w:cs="Arial"/>
      <w:b/>
      <w:color w:val="C66005"/>
      <w:sz w:val="36"/>
      <w:szCs w:val="36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1417E2"/>
    <w:rPr>
      <w:rFonts w:ascii="Arial Black" w:eastAsia="Times New Roman" w:hAnsi="Arial Black" w:cs="Arial"/>
      <w:b/>
      <w:color w:val="C66005"/>
      <w:sz w:val="36"/>
      <w:szCs w:val="36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B02EF1"/>
    <w:rPr>
      <w:rFonts w:ascii="Arial" w:eastAsia="Times New Roman" w:hAnsi="Arial" w:cs="Arial"/>
      <w:b/>
      <w:bCs/>
      <w:sz w:val="24"/>
      <w:szCs w:val="26"/>
      <w:lang w:eastAsia="en-AU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NTG Page Header"/>
    <w:basedOn w:val="Normal"/>
    <w:next w:val="Normal"/>
    <w:link w:val="HeaderChar"/>
    <w:uiPriority w:val="11"/>
    <w:rsid w:val="00AF1183"/>
    <w:pPr>
      <w:tabs>
        <w:tab w:val="center" w:pos="4513"/>
        <w:tab w:val="right" w:pos="9026"/>
      </w:tabs>
      <w:ind w:right="-568"/>
      <w:jc w:val="right"/>
    </w:pPr>
    <w:rPr>
      <w:b/>
    </w:rPr>
  </w:style>
  <w:style w:type="character" w:customStyle="1" w:styleId="HeaderChar">
    <w:name w:val="Header Char"/>
    <w:aliases w:val="NTG Page Header Char"/>
    <w:basedOn w:val="DefaultParagraphFont"/>
    <w:link w:val="Header"/>
    <w:uiPriority w:val="11"/>
    <w:rsid w:val="00AF1183"/>
    <w:rPr>
      <w:rFonts w:ascii="Arial" w:eastAsia="Times New Roman" w:hAnsi="Arial"/>
      <w:b/>
      <w:sz w:val="22"/>
      <w:lang w:eastAsia="en-AU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rsid w:val="004864DE"/>
    <w:pPr>
      <w:spacing w:after="0"/>
    </w:pPr>
    <w:rPr>
      <w:b/>
      <w:sz w:val="32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A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A7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2"/>
    <w:rsid w:val="00A31AE8"/>
    <w:rPr>
      <w:rFonts w:ascii="Arial" w:eastAsiaTheme="majorEastAsia" w:hAnsi="Arial" w:cstheme="majorBidi"/>
      <w:b/>
      <w:bCs/>
      <w:iCs/>
      <w:color w:val="606060"/>
      <w:sz w:val="22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rsid w:val="007C6D9F"/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TGFooter1items">
    <w:name w:val="NTG Footer 1 items"/>
    <w:basedOn w:val="Normal"/>
    <w:link w:val="NTGFooter1itemsChar"/>
    <w:uiPriority w:val="7"/>
    <w:rsid w:val="00705C9D"/>
    <w:pPr>
      <w:widowControl w:val="0"/>
      <w:tabs>
        <w:tab w:val="left" w:pos="1778"/>
        <w:tab w:val="right" w:pos="9026"/>
      </w:tabs>
      <w:spacing w:after="0"/>
    </w:pPr>
    <w:rPr>
      <w:rFonts w:cs="Arial"/>
      <w:sz w:val="20"/>
      <w:szCs w:val="16"/>
    </w:rPr>
  </w:style>
  <w:style w:type="paragraph" w:customStyle="1" w:styleId="NTGFooterDepartmentof">
    <w:name w:val="NTG Footer Department of"/>
    <w:link w:val="NTGFooterDepartmentofChar"/>
    <w:uiPriority w:val="7"/>
    <w:rsid w:val="00705C9D"/>
    <w:pPr>
      <w:widowControl w:val="0"/>
      <w:tabs>
        <w:tab w:val="right" w:pos="9026"/>
      </w:tabs>
    </w:pPr>
    <w:rPr>
      <w:rFonts w:ascii="Arial" w:hAnsi="Arial" w:cs="Arial"/>
      <w:caps/>
      <w:szCs w:val="16"/>
    </w:rPr>
  </w:style>
  <w:style w:type="paragraph" w:customStyle="1" w:styleId="NTGFooterDepartmentName">
    <w:name w:val="NTG Footer Department Name"/>
    <w:link w:val="NTGFooterDepartmentNameChar"/>
    <w:uiPriority w:val="7"/>
    <w:rsid w:val="00705C9D"/>
    <w:pPr>
      <w:widowControl w:val="0"/>
      <w:tabs>
        <w:tab w:val="right" w:pos="9026"/>
      </w:tabs>
    </w:pPr>
    <w:rPr>
      <w:rFonts w:ascii="Arial Black" w:hAnsi="Arial Black" w:cs="Arial"/>
      <w:caps/>
      <w:szCs w:val="16"/>
    </w:rPr>
  </w:style>
  <w:style w:type="character" w:customStyle="1" w:styleId="NTGFooter1itemsChar">
    <w:name w:val="NTG Footer 1 items Char"/>
    <w:basedOn w:val="DefaultParagraphFont"/>
    <w:link w:val="NTGFooter1items"/>
    <w:uiPriority w:val="7"/>
    <w:rsid w:val="00705C9D"/>
    <w:rPr>
      <w:rFonts w:ascii="Arial" w:hAnsi="Arial" w:cs="Arial"/>
      <w:szCs w:val="16"/>
    </w:rPr>
  </w:style>
  <w:style w:type="character" w:customStyle="1" w:styleId="NTGFooterDepartmentofChar">
    <w:name w:val="NTG Footer Department of Char"/>
    <w:basedOn w:val="DefaultParagraphFont"/>
    <w:link w:val="NTGFooterDepartmentof"/>
    <w:uiPriority w:val="7"/>
    <w:rsid w:val="00705C9D"/>
    <w:rPr>
      <w:rFonts w:ascii="Arial" w:hAnsi="Arial" w:cs="Arial"/>
      <w:caps/>
      <w:szCs w:val="16"/>
    </w:rPr>
  </w:style>
  <w:style w:type="character" w:customStyle="1" w:styleId="NTGFooterDepartmentNameChar">
    <w:name w:val="NTG Footer Department Name Char"/>
    <w:basedOn w:val="NTGFooterDepartmentofChar"/>
    <w:link w:val="NTGFooterDepartmentName"/>
    <w:uiPriority w:val="7"/>
    <w:rsid w:val="00595386"/>
    <w:rPr>
      <w:rFonts w:ascii="Arial Black" w:hAnsi="Arial Black" w:cs="Arial"/>
      <w:caps/>
      <w:szCs w:val="16"/>
    </w:rPr>
  </w:style>
  <w:style w:type="paragraph" w:customStyle="1" w:styleId="Appendix">
    <w:name w:val="Appendix"/>
    <w:basedOn w:val="Heading1"/>
    <w:next w:val="Normal"/>
    <w:uiPriority w:val="11"/>
    <w:qFormat/>
    <w:rsid w:val="00414CB3"/>
    <w:pPr>
      <w:spacing w:before="240" w:after="200"/>
    </w:pPr>
    <w:rPr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paragraph" w:customStyle="1" w:styleId="NTGFooter2DateVersion">
    <w:name w:val="NTG Footer 2 Date &amp; Version"/>
    <w:basedOn w:val="NTGFooter2deptpagenum"/>
    <w:link w:val="NTGFooter2DateVersionChar"/>
    <w:uiPriority w:val="7"/>
    <w:rsid w:val="002926BC"/>
    <w:pPr>
      <w:spacing w:after="480"/>
    </w:pPr>
  </w:style>
  <w:style w:type="numbering" w:customStyle="1" w:styleId="NTGStandardList">
    <w:name w:val="NTG Standard List"/>
    <w:basedOn w:val="NoList"/>
    <w:rsid w:val="009F2A4D"/>
    <w:pPr>
      <w:numPr>
        <w:numId w:val="2"/>
      </w:numPr>
    </w:pPr>
  </w:style>
  <w:style w:type="table" w:customStyle="1" w:styleId="NTGTable">
    <w:name w:val="NTG Table"/>
    <w:basedOn w:val="TableTheme"/>
    <w:uiPriority w:val="99"/>
    <w:rsid w:val="008C17FB"/>
    <w:rPr>
      <w:rFonts w:ascii="Arial" w:hAnsi="Arial"/>
      <w:sz w:val="22"/>
      <w:szCs w:val="22"/>
      <w:lang w:eastAsia="en-AU"/>
    </w:rPr>
    <w:tblPr>
      <w:tblInd w:w="113" w:type="dxa"/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b/>
        <w:sz w:val="22"/>
      </w:rPr>
      <w:tblPr/>
      <w:trPr>
        <w:cantSplit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FBFBF" w:themeFill="background1" w:themeFillShade="BF"/>
        <w:vAlign w:val="center"/>
      </w:tcPr>
    </w:tblStylePr>
  </w:style>
  <w:style w:type="table" w:styleId="TableTheme">
    <w:name w:val="Table Theme"/>
    <w:basedOn w:val="TableNormal"/>
    <w:uiPriority w:val="99"/>
    <w:semiHidden/>
    <w:unhideWhenUsed/>
    <w:rsid w:val="00414CB3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TGTableList">
    <w:name w:val="NTG Table List"/>
    <w:uiPriority w:val="99"/>
    <w:rsid w:val="009F2A4D"/>
    <w:pPr>
      <w:numPr>
        <w:numId w:val="3"/>
      </w:numPr>
    </w:pPr>
  </w:style>
  <w:style w:type="numbering" w:customStyle="1" w:styleId="NTGTableNumList">
    <w:name w:val="NTG Table Num List"/>
    <w:uiPriority w:val="99"/>
    <w:rsid w:val="00414CB3"/>
    <w:pPr>
      <w:numPr>
        <w:numId w:val="4"/>
      </w:numPr>
    </w:pPr>
  </w:style>
  <w:style w:type="paragraph" w:customStyle="1" w:styleId="NTGTableText">
    <w:name w:val="NTG Table Text"/>
    <w:basedOn w:val="Normal"/>
    <w:uiPriority w:val="1"/>
    <w:qFormat/>
    <w:rsid w:val="00414CB3"/>
    <w:pPr>
      <w:spacing w:after="40"/>
    </w:pPr>
  </w:style>
  <w:style w:type="character" w:customStyle="1" w:styleId="Heading5Char">
    <w:name w:val="Heading 5 Char"/>
    <w:basedOn w:val="DefaultParagraphFont"/>
    <w:link w:val="Heading5"/>
    <w:uiPriority w:val="9"/>
    <w:rsid w:val="003657E5"/>
    <w:rPr>
      <w:rFonts w:ascii="Arial" w:eastAsiaTheme="majorEastAsia" w:hAnsi="Arial" w:cstheme="majorBidi"/>
      <w:b/>
      <w:color w:val="000000" w:themeColor="text1"/>
      <w:sz w:val="22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3657E5"/>
    <w:rPr>
      <w:rFonts w:ascii="Arial" w:eastAsiaTheme="majorEastAsia" w:hAnsi="Arial" w:cstheme="majorBidi"/>
      <w:b/>
      <w:iCs/>
      <w:color w:val="606060"/>
      <w:sz w:val="22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rsid w:val="003657E5"/>
    <w:rPr>
      <w:rFonts w:ascii="Arial" w:eastAsiaTheme="majorEastAsia" w:hAnsi="Arial" w:cstheme="majorBidi"/>
      <w:b/>
      <w:iCs/>
      <w:color w:val="000000" w:themeColor="text1"/>
      <w:sz w:val="22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rsid w:val="003657E5"/>
    <w:rPr>
      <w:rFonts w:ascii="Arial" w:eastAsiaTheme="majorEastAsia" w:hAnsi="Arial" w:cstheme="majorBidi"/>
      <w:b/>
      <w:color w:val="606060"/>
      <w:sz w:val="22"/>
      <w:lang w:eastAsia="en-AU"/>
    </w:rPr>
  </w:style>
  <w:style w:type="character" w:customStyle="1" w:styleId="Heading9Char">
    <w:name w:val="Heading 9 Char"/>
    <w:basedOn w:val="DefaultParagraphFont"/>
    <w:link w:val="Heading9"/>
    <w:uiPriority w:val="9"/>
    <w:rsid w:val="003657E5"/>
    <w:rPr>
      <w:rFonts w:ascii="Arial" w:eastAsiaTheme="majorEastAsia" w:hAnsi="Arial" w:cstheme="majorBidi"/>
      <w:b/>
      <w:iCs/>
      <w:color w:val="000000" w:themeColor="text1"/>
      <w:sz w:val="22"/>
      <w:lang w:eastAsia="en-AU"/>
    </w:rPr>
  </w:style>
  <w:style w:type="paragraph" w:customStyle="1" w:styleId="NTGFooter2deptpagenum">
    <w:name w:val="NTG Footer 2 dept &amp; page num"/>
    <w:basedOn w:val="Normal"/>
    <w:link w:val="NTGFooter2deptpagenumChar"/>
    <w:uiPriority w:val="7"/>
    <w:rsid w:val="002926BC"/>
    <w:pPr>
      <w:tabs>
        <w:tab w:val="right" w:pos="9639"/>
      </w:tabs>
      <w:spacing w:after="0"/>
    </w:pPr>
    <w:rPr>
      <w:sz w:val="20"/>
    </w:rPr>
  </w:style>
  <w:style w:type="character" w:customStyle="1" w:styleId="NTGFooter2deptpagenumChar">
    <w:name w:val="NTG Footer 2 dept &amp; page num Char"/>
    <w:basedOn w:val="DefaultParagraphFont"/>
    <w:link w:val="NTGFooter2deptpagenum"/>
    <w:uiPriority w:val="7"/>
    <w:rsid w:val="002926BC"/>
    <w:rPr>
      <w:rFonts w:ascii="Arial" w:eastAsia="Times New Roman" w:hAnsi="Arial"/>
      <w:lang w:eastAsia="en-AU"/>
    </w:rPr>
  </w:style>
  <w:style w:type="character" w:customStyle="1" w:styleId="NTGFooter2DateVersionChar">
    <w:name w:val="NTG Footer 2 Date &amp; Version Char"/>
    <w:basedOn w:val="NTGFooter2deptpagenumChar"/>
    <w:link w:val="NTGFooter2DateVersion"/>
    <w:uiPriority w:val="7"/>
    <w:rsid w:val="002926BC"/>
    <w:rPr>
      <w:rFonts w:ascii="Arial" w:eastAsia="Times New Roman" w:hAnsi="Arial"/>
      <w:lang w:eastAsia="en-AU"/>
    </w:rPr>
  </w:style>
  <w:style w:type="numbering" w:customStyle="1" w:styleId="NTGStandardNumList">
    <w:name w:val="NTG Standard Num List"/>
    <w:uiPriority w:val="99"/>
    <w:rsid w:val="007C6D9F"/>
    <w:pPr>
      <w:numPr>
        <w:numId w:val="6"/>
      </w:numPr>
    </w:pPr>
  </w:style>
  <w:style w:type="paragraph" w:styleId="ListNumber">
    <w:name w:val="List Number"/>
    <w:basedOn w:val="Normal"/>
    <w:uiPriority w:val="99"/>
    <w:rsid w:val="007C6D9F"/>
    <w:pPr>
      <w:numPr>
        <w:numId w:val="16"/>
      </w:numPr>
    </w:pPr>
  </w:style>
  <w:style w:type="paragraph" w:styleId="ListNumber2">
    <w:name w:val="List Number 2"/>
    <w:basedOn w:val="Normal"/>
    <w:uiPriority w:val="99"/>
    <w:rsid w:val="007C6D9F"/>
    <w:pPr>
      <w:numPr>
        <w:ilvl w:val="1"/>
        <w:numId w:val="16"/>
      </w:numPr>
    </w:pPr>
  </w:style>
  <w:style w:type="paragraph" w:styleId="ListNumber3">
    <w:name w:val="List Number 3"/>
    <w:basedOn w:val="Normal"/>
    <w:uiPriority w:val="99"/>
    <w:rsid w:val="007C6D9F"/>
    <w:pPr>
      <w:numPr>
        <w:ilvl w:val="2"/>
        <w:numId w:val="16"/>
      </w:numPr>
    </w:pPr>
  </w:style>
  <w:style w:type="paragraph" w:styleId="ListNumber4">
    <w:name w:val="List Number 4"/>
    <w:basedOn w:val="Normal"/>
    <w:uiPriority w:val="99"/>
    <w:rsid w:val="007C6D9F"/>
    <w:pPr>
      <w:numPr>
        <w:ilvl w:val="3"/>
        <w:numId w:val="16"/>
      </w:numPr>
    </w:pPr>
  </w:style>
  <w:style w:type="paragraph" w:styleId="ListNumber5">
    <w:name w:val="List Number 5"/>
    <w:basedOn w:val="Normal"/>
    <w:uiPriority w:val="99"/>
    <w:rsid w:val="007C6D9F"/>
    <w:pPr>
      <w:numPr>
        <w:ilvl w:val="4"/>
        <w:numId w:val="16"/>
      </w:numPr>
    </w:pPr>
  </w:style>
  <w:style w:type="paragraph" w:styleId="ListBullet">
    <w:name w:val="List Bullet"/>
    <w:basedOn w:val="Normal"/>
    <w:uiPriority w:val="99"/>
    <w:rsid w:val="004E2CB7"/>
    <w:pPr>
      <w:numPr>
        <w:numId w:val="19"/>
      </w:numPr>
    </w:pPr>
  </w:style>
  <w:style w:type="paragraph" w:styleId="ListBullet2">
    <w:name w:val="List Bullet 2"/>
    <w:basedOn w:val="Normal"/>
    <w:uiPriority w:val="99"/>
    <w:rsid w:val="004E2CB7"/>
    <w:pPr>
      <w:numPr>
        <w:ilvl w:val="1"/>
        <w:numId w:val="19"/>
      </w:numPr>
    </w:pPr>
  </w:style>
  <w:style w:type="paragraph" w:styleId="ListBullet3">
    <w:name w:val="List Bullet 3"/>
    <w:basedOn w:val="Normal"/>
    <w:uiPriority w:val="99"/>
    <w:rsid w:val="004E2CB7"/>
    <w:pPr>
      <w:numPr>
        <w:ilvl w:val="2"/>
        <w:numId w:val="19"/>
      </w:numPr>
    </w:pPr>
  </w:style>
  <w:style w:type="paragraph" w:styleId="ListBullet4">
    <w:name w:val="List Bullet 4"/>
    <w:basedOn w:val="Normal"/>
    <w:uiPriority w:val="99"/>
    <w:rsid w:val="004E2CB7"/>
    <w:pPr>
      <w:numPr>
        <w:ilvl w:val="3"/>
        <w:numId w:val="19"/>
      </w:numPr>
    </w:pPr>
  </w:style>
  <w:style w:type="paragraph" w:styleId="ListBullet5">
    <w:name w:val="List Bullet 5"/>
    <w:basedOn w:val="Normal"/>
    <w:uiPriority w:val="99"/>
    <w:rsid w:val="004E2CB7"/>
    <w:pPr>
      <w:numPr>
        <w:ilvl w:val="4"/>
        <w:numId w:val="19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70FA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rsid w:val="003B67FD"/>
    <w:pPr>
      <w:keepLines/>
      <w:spacing w:before="480" w:after="0"/>
      <w:outlineLvl w:val="9"/>
    </w:pPr>
    <w:rPr>
      <w:kern w:val="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d\Downloads\template-word-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325DD-3800-4DE5-899D-0135A986B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template-word-portrait.dotm</Template>
  <TotalTime>15</TotalTime>
  <Pages>3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Major Project Status Policy Framework - Attachment A</vt:lpstr>
    </vt:vector>
  </TitlesOfParts>
  <Company>Northern Territory Government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Major Project Status Policy Framework - Attachment A</dc:title>
  <dc:creator>Northern Territory Government</dc:creator>
  <cp:lastModifiedBy>Kieren Grassmayr</cp:lastModifiedBy>
  <cp:revision>2</cp:revision>
  <cp:lastPrinted>2016-02-04T04:37:00Z</cp:lastPrinted>
  <dcterms:created xsi:type="dcterms:W3CDTF">2017-06-09T05:15:00Z</dcterms:created>
  <dcterms:modified xsi:type="dcterms:W3CDTF">2021-04-19T01:40:00Z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Of">
    <vt:lpwstr>Department of </vt:lpwstr>
  </property>
  <property fmtid="{D5CDD505-2E9C-101B-9397-08002B2CF9AE}" pid="3" name="DepartmentName">
    <vt:lpwstr>Trade, Business and Innovation</vt:lpwstr>
  </property>
  <property fmtid="{D5CDD505-2E9C-101B-9397-08002B2CF9AE}" pid="4" name="DocumentAuthor">
    <vt:lpwstr>&lt;Firstname Lastname&gt;</vt:lpwstr>
  </property>
  <property fmtid="{D5CDD505-2E9C-101B-9397-08002B2CF9AE}" pid="5" name="VersionNo">
    <vt:lpwstr> </vt:lpwstr>
  </property>
  <property fmtid="{D5CDD505-2E9C-101B-9397-08002B2CF9AE}" pid="6" name="DocumentDate">
    <vt:lpwstr>June 2017</vt:lpwstr>
  </property>
</Properties>
</file>