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NTGTable"/>
        <w:tblW w:w="11907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4D0"/>
        <w:tblLayout w:type="fixed"/>
        <w:tblLook w:val="04A0" w:firstRow="1" w:lastRow="0" w:firstColumn="1" w:lastColumn="0" w:noHBand="0" w:noVBand="1"/>
      </w:tblPr>
      <w:tblGrid>
        <w:gridCol w:w="11907"/>
      </w:tblGrid>
      <w:tr w:rsidR="00230D72" w:rsidRPr="007217AB" w:rsidTr="008F5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 w:val="0"/>
        </w:trPr>
        <w:sdt>
          <w:sdtPr>
            <w:rPr>
              <w:sz w:val="40"/>
              <w:szCs w:val="40"/>
            </w:rPr>
            <w:alias w:val="Title"/>
            <w:tag w:val=""/>
            <w:id w:val="1563207728"/>
            <w:placeholder>
              <w:docPart w:val="B92A98B1044A4BA3B46045DE91B805D5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11907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FDE4D0"/>
                <w:tcMar>
                  <w:left w:w="0" w:type="dxa"/>
                  <w:right w:w="0" w:type="dxa"/>
                </w:tcMar>
              </w:tcPr>
              <w:p w:rsidR="00230D72" w:rsidRPr="007217AB" w:rsidRDefault="00D40D14" w:rsidP="00CF24D2">
                <w:pPr>
                  <w:pStyle w:val="Title"/>
                  <w:spacing w:after="60"/>
                </w:pPr>
                <w:r w:rsidRPr="00865F86">
                  <w:rPr>
                    <w:sz w:val="40"/>
                    <w:szCs w:val="40"/>
                  </w:rPr>
                  <w:t xml:space="preserve">Travel subsidies </w:t>
                </w:r>
                <w:r w:rsidR="00E023DA" w:rsidRPr="00865F86">
                  <w:rPr>
                    <w:sz w:val="40"/>
                    <w:szCs w:val="40"/>
                  </w:rPr>
                  <w:t xml:space="preserve">available </w:t>
                </w:r>
                <w:r w:rsidRPr="00865F86">
                  <w:rPr>
                    <w:sz w:val="40"/>
                    <w:szCs w:val="40"/>
                  </w:rPr>
                  <w:t xml:space="preserve">for NGOs </w:t>
                </w:r>
                <w:r w:rsidR="00E023DA" w:rsidRPr="00865F86">
                  <w:rPr>
                    <w:sz w:val="40"/>
                    <w:szCs w:val="40"/>
                  </w:rPr>
                  <w:t>to attend the 7th SNAICC National Conference</w:t>
                </w:r>
              </w:p>
            </w:tc>
          </w:sdtContent>
        </w:sdt>
      </w:tr>
    </w:tbl>
    <w:p w:rsidR="001E1B1D" w:rsidRDefault="00E023DA" w:rsidP="00E03D2C">
      <w:pPr>
        <w:pStyle w:val="Subheading"/>
        <w:spacing w:after="240"/>
      </w:pPr>
      <w:r w:rsidRPr="007D5F54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17915C3" wp14:editId="3D4494CF">
            <wp:simplePos x="0" y="0"/>
            <wp:positionH relativeFrom="column">
              <wp:posOffset>3785235</wp:posOffset>
            </wp:positionH>
            <wp:positionV relativeFrom="paragraph">
              <wp:posOffset>213995</wp:posOffset>
            </wp:positionV>
            <wp:extent cx="287655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457" y="21392"/>
                <wp:lineTo x="21457" y="0"/>
                <wp:lineTo x="0" y="0"/>
              </wp:wrapPolygon>
            </wp:wrapTight>
            <wp:docPr id="3" name="Picture 3" descr="C:\Users\ppe\AppData\Local\Microsoft\Windows\Temporary Internet Files\Content.Word\2017 SNAICC BTH Conf.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pe\AppData\Local\Microsoft\Windows\Temporary Internet Files\Content.Word\2017 SNAICC BTH Conf.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F54">
        <w:rPr>
          <w:sz w:val="32"/>
          <w:szCs w:val="32"/>
        </w:rPr>
        <w:t>Apply now</w:t>
      </w:r>
    </w:p>
    <w:p w:rsidR="007D5F54" w:rsidRPr="00E03D2C" w:rsidRDefault="00E023DA" w:rsidP="00E03D2C">
      <w:pPr>
        <w:spacing w:after="120"/>
        <w:rPr>
          <w:rFonts w:cs="Arial"/>
          <w:sz w:val="24"/>
          <w:szCs w:val="24"/>
        </w:rPr>
      </w:pPr>
      <w:r w:rsidRPr="00E03D2C">
        <w:rPr>
          <w:rFonts w:cs="Arial"/>
          <w:sz w:val="24"/>
          <w:szCs w:val="24"/>
        </w:rPr>
        <w:t xml:space="preserve">Northern Territory based </w:t>
      </w:r>
      <w:r w:rsidR="000D441F">
        <w:rPr>
          <w:rFonts w:cs="Arial"/>
          <w:sz w:val="24"/>
          <w:szCs w:val="24"/>
        </w:rPr>
        <w:t>Non-Government Organisations (</w:t>
      </w:r>
      <w:r w:rsidRPr="00E03D2C">
        <w:rPr>
          <w:rFonts w:cs="Arial"/>
          <w:sz w:val="24"/>
          <w:szCs w:val="24"/>
        </w:rPr>
        <w:t>NGOs</w:t>
      </w:r>
      <w:r w:rsidR="000D441F">
        <w:rPr>
          <w:rFonts w:cs="Arial"/>
          <w:sz w:val="24"/>
          <w:szCs w:val="24"/>
        </w:rPr>
        <w:t>)</w:t>
      </w:r>
      <w:r w:rsidRPr="00E03D2C">
        <w:rPr>
          <w:rFonts w:cs="Arial"/>
          <w:sz w:val="24"/>
          <w:szCs w:val="24"/>
        </w:rPr>
        <w:t xml:space="preserve"> a</w:t>
      </w:r>
      <w:r w:rsidR="007D5F54" w:rsidRPr="00E03D2C">
        <w:rPr>
          <w:rFonts w:cs="Arial"/>
          <w:sz w:val="24"/>
          <w:szCs w:val="24"/>
        </w:rPr>
        <w:t>re being offered an opportunity to apply for financial assistance</w:t>
      </w:r>
      <w:r w:rsidR="00A3795E" w:rsidRPr="00E03D2C">
        <w:rPr>
          <w:rFonts w:cs="Arial"/>
          <w:sz w:val="24"/>
          <w:szCs w:val="24"/>
        </w:rPr>
        <w:t xml:space="preserve"> to attend the 7</w:t>
      </w:r>
      <w:r w:rsidR="00A3795E" w:rsidRPr="00E03D2C">
        <w:rPr>
          <w:rFonts w:cs="Arial"/>
          <w:sz w:val="24"/>
          <w:szCs w:val="24"/>
          <w:vertAlign w:val="superscript"/>
        </w:rPr>
        <w:t>th</w:t>
      </w:r>
      <w:r w:rsidR="00A3795E" w:rsidRPr="00E03D2C">
        <w:rPr>
          <w:rFonts w:cs="Arial"/>
          <w:sz w:val="24"/>
          <w:szCs w:val="24"/>
        </w:rPr>
        <w:t xml:space="preserve"> SNAICC</w:t>
      </w:r>
      <w:r w:rsidR="00E03D2C" w:rsidRPr="00E03D2C">
        <w:rPr>
          <w:rFonts w:cs="Arial"/>
          <w:sz w:val="24"/>
          <w:szCs w:val="24"/>
        </w:rPr>
        <w:t xml:space="preserve"> (Secretariat of National Aboriginal and Islander Child Care)</w:t>
      </w:r>
      <w:r w:rsidR="00A3795E" w:rsidRPr="00E03D2C">
        <w:rPr>
          <w:rFonts w:cs="Arial"/>
          <w:sz w:val="24"/>
          <w:szCs w:val="24"/>
        </w:rPr>
        <w:t xml:space="preserve"> </w:t>
      </w:r>
      <w:r w:rsidR="00A30E2B" w:rsidRPr="00E03D2C">
        <w:rPr>
          <w:rFonts w:cs="Arial"/>
          <w:sz w:val="24"/>
          <w:szCs w:val="24"/>
        </w:rPr>
        <w:t>N</w:t>
      </w:r>
      <w:r w:rsidR="00A3795E" w:rsidRPr="00E03D2C">
        <w:rPr>
          <w:rFonts w:cs="Arial"/>
          <w:sz w:val="24"/>
          <w:szCs w:val="24"/>
        </w:rPr>
        <w:t>ational</w:t>
      </w:r>
      <w:r w:rsidRPr="00E03D2C">
        <w:rPr>
          <w:rFonts w:cs="Arial"/>
          <w:sz w:val="24"/>
          <w:szCs w:val="24"/>
        </w:rPr>
        <w:t xml:space="preserve"> </w:t>
      </w:r>
      <w:r w:rsidR="00A30E2B" w:rsidRPr="00E03D2C">
        <w:rPr>
          <w:rFonts w:cs="Arial"/>
          <w:sz w:val="24"/>
          <w:szCs w:val="24"/>
        </w:rPr>
        <w:t>C</w:t>
      </w:r>
      <w:r w:rsidRPr="00E03D2C">
        <w:rPr>
          <w:rFonts w:cs="Arial"/>
          <w:sz w:val="24"/>
          <w:szCs w:val="24"/>
        </w:rPr>
        <w:t>onference</w:t>
      </w:r>
      <w:r w:rsidR="007D5F54" w:rsidRPr="00E03D2C">
        <w:rPr>
          <w:rFonts w:cs="Arial"/>
          <w:sz w:val="24"/>
          <w:szCs w:val="24"/>
        </w:rPr>
        <w:t>.</w:t>
      </w:r>
    </w:p>
    <w:p w:rsidR="00E023DA" w:rsidRPr="00E03D2C" w:rsidRDefault="007D5F54" w:rsidP="00E03D2C">
      <w:pPr>
        <w:spacing w:after="120"/>
        <w:rPr>
          <w:rFonts w:cs="Arial"/>
          <w:sz w:val="24"/>
          <w:szCs w:val="24"/>
        </w:rPr>
      </w:pPr>
      <w:r w:rsidRPr="00E03D2C">
        <w:rPr>
          <w:rFonts w:cs="Arial"/>
          <w:sz w:val="24"/>
          <w:szCs w:val="24"/>
        </w:rPr>
        <w:t>The</w:t>
      </w:r>
      <w:r w:rsidR="00E023DA" w:rsidRPr="00E03D2C">
        <w:rPr>
          <w:rFonts w:cs="Arial"/>
          <w:sz w:val="24"/>
          <w:szCs w:val="24"/>
        </w:rPr>
        <w:t xml:space="preserve"> Northern Territor</w:t>
      </w:r>
      <w:r w:rsidRPr="00E03D2C">
        <w:rPr>
          <w:rFonts w:cs="Arial"/>
          <w:sz w:val="24"/>
          <w:szCs w:val="24"/>
        </w:rPr>
        <w:t>y</w:t>
      </w:r>
      <w:r w:rsidR="00A30E2B" w:rsidRPr="00E03D2C">
        <w:rPr>
          <w:rFonts w:cs="Arial"/>
          <w:sz w:val="24"/>
          <w:szCs w:val="24"/>
        </w:rPr>
        <w:t xml:space="preserve"> (NT)</w:t>
      </w:r>
      <w:r w:rsidRPr="00E03D2C">
        <w:rPr>
          <w:rFonts w:cs="Arial"/>
          <w:sz w:val="24"/>
          <w:szCs w:val="24"/>
        </w:rPr>
        <w:t xml:space="preserve"> Government travel subsidy covers</w:t>
      </w:r>
      <w:r w:rsidR="00E023DA" w:rsidRPr="00E03D2C">
        <w:rPr>
          <w:rFonts w:cs="Arial"/>
          <w:sz w:val="24"/>
          <w:szCs w:val="24"/>
        </w:rPr>
        <w:t xml:space="preserve"> up to 50% of conference and/or accommodation costs, </w:t>
      </w:r>
      <w:r w:rsidR="00C16007">
        <w:rPr>
          <w:rFonts w:cs="Arial"/>
          <w:sz w:val="24"/>
          <w:szCs w:val="24"/>
        </w:rPr>
        <w:t xml:space="preserve">up </w:t>
      </w:r>
      <w:r w:rsidR="00E023DA" w:rsidRPr="00E03D2C">
        <w:rPr>
          <w:rFonts w:cs="Arial"/>
          <w:sz w:val="24"/>
          <w:szCs w:val="24"/>
        </w:rPr>
        <w:t>to the value of $1,000</w:t>
      </w:r>
      <w:r w:rsidR="00A3795E" w:rsidRPr="00E03D2C">
        <w:rPr>
          <w:rFonts w:cs="Arial"/>
          <w:sz w:val="24"/>
          <w:szCs w:val="24"/>
        </w:rPr>
        <w:t xml:space="preserve"> and is available to eligible NGOs who work with Aboriginal children in the NT</w:t>
      </w:r>
      <w:r w:rsidR="00E023DA" w:rsidRPr="00E03D2C">
        <w:rPr>
          <w:rFonts w:cs="Arial"/>
          <w:sz w:val="24"/>
          <w:szCs w:val="24"/>
        </w:rPr>
        <w:t xml:space="preserve">. </w:t>
      </w:r>
    </w:p>
    <w:p w:rsidR="00E03D2C" w:rsidRPr="00E03D2C" w:rsidRDefault="00E03D2C" w:rsidP="000D441F">
      <w:pPr>
        <w:shd w:val="clear" w:color="auto" w:fill="FFFFFF"/>
        <w:spacing w:after="0"/>
        <w:rPr>
          <w:rFonts w:cs="Arial"/>
          <w:sz w:val="24"/>
          <w:szCs w:val="24"/>
        </w:rPr>
      </w:pPr>
      <w:r w:rsidRPr="00E03D2C">
        <w:rPr>
          <w:rFonts w:cs="Arial"/>
          <w:sz w:val="24"/>
          <w:szCs w:val="24"/>
        </w:rPr>
        <w:t xml:space="preserve">Subsidies are limited to </w:t>
      </w:r>
      <w:r w:rsidRPr="00E03D2C">
        <w:rPr>
          <w:rFonts w:cs="Arial"/>
          <w:b/>
          <w:sz w:val="24"/>
          <w:szCs w:val="24"/>
        </w:rPr>
        <w:t>two staff per organisation</w:t>
      </w:r>
      <w:r w:rsidRPr="00E03D2C">
        <w:rPr>
          <w:rFonts w:cs="Arial"/>
          <w:sz w:val="24"/>
          <w:szCs w:val="24"/>
        </w:rPr>
        <w:t>.</w:t>
      </w:r>
      <w:r w:rsidR="000D441F">
        <w:rPr>
          <w:rFonts w:cs="Arial"/>
          <w:sz w:val="24"/>
          <w:szCs w:val="24"/>
        </w:rPr>
        <w:t xml:space="preserve"> </w:t>
      </w:r>
      <w:r w:rsidRPr="00E03D2C">
        <w:rPr>
          <w:rFonts w:cs="Arial"/>
          <w:sz w:val="24"/>
          <w:szCs w:val="24"/>
        </w:rPr>
        <w:t>Total available funding is $10,000.</w:t>
      </w:r>
    </w:p>
    <w:p w:rsidR="00D40D14" w:rsidRPr="007D5F54" w:rsidRDefault="00D40D14" w:rsidP="00E03D2C">
      <w:pPr>
        <w:pStyle w:val="Subheading"/>
        <w:spacing w:before="240" w:after="240"/>
        <w:rPr>
          <w:sz w:val="28"/>
          <w:szCs w:val="28"/>
        </w:rPr>
      </w:pPr>
      <w:r w:rsidRPr="007D5F54">
        <w:rPr>
          <w:sz w:val="28"/>
          <w:szCs w:val="28"/>
        </w:rPr>
        <w:t>Applications close 14 July 2017</w:t>
      </w:r>
    </w:p>
    <w:p w:rsidR="00E023DA" w:rsidRPr="000D441F" w:rsidRDefault="00AE32F5" w:rsidP="00E03D2C">
      <w:pPr>
        <w:spacing w:after="120"/>
        <w:rPr>
          <w:sz w:val="24"/>
          <w:szCs w:val="24"/>
        </w:rPr>
      </w:pPr>
      <w:r w:rsidRPr="000D441F">
        <w:rPr>
          <w:sz w:val="24"/>
          <w:szCs w:val="24"/>
          <w:lang w:eastAsia="en-AU"/>
        </w:rPr>
        <w:t>The conference is t</w:t>
      </w:r>
      <w:r w:rsidR="00E023DA" w:rsidRPr="000D441F">
        <w:rPr>
          <w:sz w:val="24"/>
          <w:szCs w:val="24"/>
          <w:lang w:eastAsia="en-AU"/>
        </w:rPr>
        <w:t>o be held in Canberra from 12 – 14 September</w:t>
      </w:r>
      <w:r w:rsidR="00035F84" w:rsidRPr="000D441F">
        <w:rPr>
          <w:sz w:val="24"/>
          <w:szCs w:val="24"/>
          <w:lang w:eastAsia="en-AU"/>
        </w:rPr>
        <w:t>,</w:t>
      </w:r>
      <w:r w:rsidRPr="000D441F">
        <w:rPr>
          <w:sz w:val="24"/>
          <w:szCs w:val="24"/>
          <w:lang w:eastAsia="en-AU"/>
        </w:rPr>
        <w:t xml:space="preserve"> and </w:t>
      </w:r>
      <w:r w:rsidR="00E023DA" w:rsidRPr="000D441F">
        <w:rPr>
          <w:sz w:val="24"/>
          <w:szCs w:val="24"/>
          <w:lang w:eastAsia="en-AU"/>
        </w:rPr>
        <w:t>will feature international and local keynote speakers, yarning circles, panels, workshops, displays, poster presentations and cultural highlights.</w:t>
      </w:r>
    </w:p>
    <w:p w:rsidR="00E023DA" w:rsidRPr="000D441F" w:rsidRDefault="00AE32F5" w:rsidP="00E03D2C">
      <w:pPr>
        <w:spacing w:after="120"/>
        <w:rPr>
          <w:sz w:val="24"/>
          <w:szCs w:val="24"/>
          <w:lang w:eastAsia="en-AU"/>
        </w:rPr>
      </w:pPr>
      <w:r w:rsidRPr="000D441F">
        <w:rPr>
          <w:sz w:val="24"/>
          <w:szCs w:val="24"/>
          <w:lang w:eastAsia="en-AU"/>
        </w:rPr>
        <w:t>This c</w:t>
      </w:r>
      <w:r w:rsidR="00E023DA" w:rsidRPr="000D441F">
        <w:rPr>
          <w:sz w:val="24"/>
          <w:szCs w:val="24"/>
          <w:lang w:eastAsia="en-AU"/>
        </w:rPr>
        <w:t>onference is for anyone working in Aboriginal children and family services and offers the opportunity to</w:t>
      </w:r>
      <w:r w:rsidR="00E023DA" w:rsidRPr="000D441F">
        <w:rPr>
          <w:sz w:val="24"/>
          <w:szCs w:val="24"/>
        </w:rPr>
        <w:t xml:space="preserve"> discuss challenges and share knowledge and experiences in raising happy, healthy and confident children in our communities</w:t>
      </w:r>
    </w:p>
    <w:p w:rsidR="00E023DA" w:rsidRPr="000D441F" w:rsidRDefault="00AE32F5" w:rsidP="00E03D2C">
      <w:pPr>
        <w:spacing w:after="120"/>
        <w:rPr>
          <w:sz w:val="24"/>
          <w:szCs w:val="24"/>
          <w:lang w:eastAsia="en-AU"/>
        </w:rPr>
      </w:pPr>
      <w:r w:rsidRPr="000D441F">
        <w:rPr>
          <w:sz w:val="24"/>
          <w:szCs w:val="24"/>
          <w:lang w:eastAsia="en-AU"/>
        </w:rPr>
        <w:t>The c</w:t>
      </w:r>
      <w:r w:rsidR="00E023DA" w:rsidRPr="000D441F">
        <w:rPr>
          <w:sz w:val="24"/>
          <w:szCs w:val="24"/>
          <w:lang w:eastAsia="en-AU"/>
        </w:rPr>
        <w:t>onference marks the 20</w:t>
      </w:r>
      <w:r w:rsidR="00E023DA" w:rsidRPr="000D441F">
        <w:rPr>
          <w:sz w:val="24"/>
          <w:szCs w:val="24"/>
          <w:vertAlign w:val="superscript"/>
          <w:lang w:eastAsia="en-AU"/>
        </w:rPr>
        <w:t>th</w:t>
      </w:r>
      <w:r w:rsidRPr="000D441F">
        <w:rPr>
          <w:sz w:val="24"/>
          <w:szCs w:val="24"/>
          <w:lang w:eastAsia="en-AU"/>
        </w:rPr>
        <w:t xml:space="preserve"> anniversary of</w:t>
      </w:r>
      <w:r w:rsidR="00E76119" w:rsidRPr="000D441F">
        <w:rPr>
          <w:sz w:val="24"/>
          <w:szCs w:val="24"/>
          <w:lang w:eastAsia="en-AU"/>
        </w:rPr>
        <w:t xml:space="preserve"> the handing down of the </w:t>
      </w:r>
      <w:r w:rsidR="00E023DA" w:rsidRPr="000D441F">
        <w:rPr>
          <w:i/>
          <w:iCs/>
          <w:sz w:val="24"/>
          <w:szCs w:val="24"/>
          <w:lang w:eastAsia="en-AU"/>
        </w:rPr>
        <w:t>Bring</w:t>
      </w:r>
      <w:r w:rsidR="00035F84" w:rsidRPr="000D441F">
        <w:rPr>
          <w:i/>
          <w:iCs/>
          <w:sz w:val="24"/>
          <w:szCs w:val="24"/>
          <w:lang w:eastAsia="en-AU"/>
        </w:rPr>
        <w:t xml:space="preserve">ing </w:t>
      </w:r>
      <w:proofErr w:type="gramStart"/>
      <w:r w:rsidR="00035F84" w:rsidRPr="000D441F">
        <w:rPr>
          <w:i/>
          <w:iCs/>
          <w:sz w:val="24"/>
          <w:szCs w:val="24"/>
          <w:lang w:eastAsia="en-AU"/>
        </w:rPr>
        <w:t>them</w:t>
      </w:r>
      <w:proofErr w:type="gramEnd"/>
      <w:r w:rsidR="00035F84" w:rsidRPr="000D441F">
        <w:rPr>
          <w:i/>
          <w:iCs/>
          <w:sz w:val="24"/>
          <w:szCs w:val="24"/>
          <w:lang w:eastAsia="en-AU"/>
        </w:rPr>
        <w:t xml:space="preserve"> h</w:t>
      </w:r>
      <w:r w:rsidR="00E023DA" w:rsidRPr="000D441F">
        <w:rPr>
          <w:i/>
          <w:iCs/>
          <w:sz w:val="24"/>
          <w:szCs w:val="24"/>
          <w:lang w:eastAsia="en-AU"/>
        </w:rPr>
        <w:t>ome</w:t>
      </w:r>
      <w:r w:rsidR="00E023DA" w:rsidRPr="000D441F">
        <w:rPr>
          <w:sz w:val="24"/>
          <w:szCs w:val="24"/>
          <w:lang w:eastAsia="en-AU"/>
        </w:rPr>
        <w:t xml:space="preserve"> report</w:t>
      </w:r>
      <w:r w:rsidR="00035F84" w:rsidRPr="000D441F">
        <w:rPr>
          <w:sz w:val="24"/>
          <w:szCs w:val="24"/>
          <w:lang w:eastAsia="en-AU"/>
        </w:rPr>
        <w:t xml:space="preserve"> with the theme ‘Bring them home: securing the rights of our children’</w:t>
      </w:r>
      <w:r w:rsidR="00E023DA" w:rsidRPr="000D441F">
        <w:rPr>
          <w:sz w:val="24"/>
          <w:szCs w:val="24"/>
          <w:lang w:eastAsia="en-AU"/>
        </w:rPr>
        <w:t>. Discussion</w:t>
      </w:r>
      <w:r w:rsidRPr="000D441F">
        <w:rPr>
          <w:sz w:val="24"/>
          <w:szCs w:val="24"/>
          <w:lang w:eastAsia="en-AU"/>
        </w:rPr>
        <w:t>s will include on</w:t>
      </w:r>
      <w:r w:rsidR="00E023DA" w:rsidRPr="000D441F">
        <w:rPr>
          <w:sz w:val="24"/>
          <w:szCs w:val="24"/>
          <w:lang w:eastAsia="en-AU"/>
        </w:rPr>
        <w:t xml:space="preserve"> ongoing child removal, its causes and consequences for children, families and communities.</w:t>
      </w:r>
    </w:p>
    <w:p w:rsidR="00E023DA" w:rsidRPr="000D441F" w:rsidRDefault="00E023DA" w:rsidP="00E03D2C">
      <w:pPr>
        <w:spacing w:after="120"/>
        <w:rPr>
          <w:sz w:val="24"/>
          <w:szCs w:val="24"/>
          <w:lang w:eastAsia="en-AU"/>
        </w:rPr>
      </w:pPr>
      <w:r w:rsidRPr="000D441F">
        <w:rPr>
          <w:sz w:val="24"/>
          <w:szCs w:val="24"/>
        </w:rPr>
        <w:t xml:space="preserve">Northern Territory based Aboriginal organisations are encouraged to apply and </w:t>
      </w:r>
      <w:r w:rsidR="00AE32F5" w:rsidRPr="000D441F">
        <w:rPr>
          <w:sz w:val="24"/>
          <w:szCs w:val="24"/>
        </w:rPr>
        <w:t xml:space="preserve">can </w:t>
      </w:r>
      <w:r w:rsidRPr="000D441F">
        <w:rPr>
          <w:sz w:val="24"/>
          <w:szCs w:val="24"/>
        </w:rPr>
        <w:t xml:space="preserve">nominate up to two staff for the subsidy. </w:t>
      </w:r>
    </w:p>
    <w:p w:rsidR="00E023DA" w:rsidRDefault="00A3795E" w:rsidP="000D441F">
      <w:pPr>
        <w:spacing w:after="480"/>
        <w:rPr>
          <w:lang w:eastAsia="en-AU"/>
        </w:rPr>
      </w:pPr>
      <w:r w:rsidRPr="000D441F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50D12C" wp14:editId="1C75474C">
                <wp:simplePos x="0" y="0"/>
                <wp:positionH relativeFrom="column">
                  <wp:posOffset>-100965</wp:posOffset>
                </wp:positionH>
                <wp:positionV relativeFrom="paragraph">
                  <wp:posOffset>721995</wp:posOffset>
                </wp:positionV>
                <wp:extent cx="6452235" cy="2095500"/>
                <wp:effectExtent l="0" t="0" r="2476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2235" cy="2095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7.95pt;margin-top:56.85pt;width:508.05pt;height:1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" fillcolor="#fbd4b4 [1305]" strokecolor="#5a5a5a [2109]" strokeweight="2pt"/>
            </w:pict>
          </mc:Fallback>
        </mc:AlternateContent>
      </w:r>
      <w:r w:rsidR="00E023DA" w:rsidRPr="000D441F">
        <w:rPr>
          <w:sz w:val="24"/>
          <w:szCs w:val="24"/>
          <w:lang w:eastAsia="en-AU"/>
        </w:rPr>
        <w:t>The N</w:t>
      </w:r>
      <w:r w:rsidR="00AE32F5" w:rsidRPr="000D441F">
        <w:rPr>
          <w:sz w:val="24"/>
          <w:szCs w:val="24"/>
          <w:lang w:eastAsia="en-AU"/>
        </w:rPr>
        <w:t>orthern Territory Government is</w:t>
      </w:r>
      <w:r w:rsidR="00E023DA" w:rsidRPr="000D441F">
        <w:rPr>
          <w:sz w:val="24"/>
          <w:szCs w:val="24"/>
          <w:lang w:eastAsia="en-AU"/>
        </w:rPr>
        <w:t xml:space="preserve"> proud to be a gold sponsor of this event and to be </w:t>
      </w:r>
      <w:bookmarkStart w:id="0" w:name="_GoBack"/>
      <w:bookmarkEnd w:id="0"/>
      <w:r w:rsidR="00E023DA" w:rsidRPr="000D441F">
        <w:rPr>
          <w:sz w:val="24"/>
          <w:szCs w:val="24"/>
          <w:lang w:eastAsia="en-AU"/>
        </w:rPr>
        <w:t>involved in the national discussion on supporting children to be safe and cared for within family and culture and reducing interaction with the child protection system</w:t>
      </w:r>
      <w:r w:rsidR="00E023DA" w:rsidRPr="00E03D2C">
        <w:rPr>
          <w:lang w:eastAsia="en-AU"/>
        </w:rPr>
        <w:t>.</w:t>
      </w:r>
    </w:p>
    <w:p w:rsidR="00E023DA" w:rsidRPr="00D40D14" w:rsidRDefault="00D40D14" w:rsidP="00E023DA">
      <w:pPr>
        <w:rPr>
          <w:sz w:val="24"/>
          <w:szCs w:val="24"/>
          <w:lang w:eastAsia="en-AU"/>
        </w:rPr>
      </w:pPr>
      <w:r w:rsidRPr="007F3E7E">
        <w:rPr>
          <w:b/>
          <w:sz w:val="24"/>
          <w:szCs w:val="24"/>
        </w:rPr>
        <w:t xml:space="preserve">For more information </w:t>
      </w:r>
      <w:r w:rsidR="00294348">
        <w:rPr>
          <w:b/>
          <w:sz w:val="24"/>
          <w:szCs w:val="24"/>
        </w:rPr>
        <w:t xml:space="preserve">on the SNAICC Conference </w:t>
      </w:r>
      <w:r w:rsidR="000D441F">
        <w:rPr>
          <w:b/>
          <w:sz w:val="24"/>
          <w:szCs w:val="24"/>
        </w:rPr>
        <w:t xml:space="preserve">go to: </w:t>
      </w:r>
      <w:hyperlink r:id="rId10" w:history="1">
        <w:r w:rsidR="00F811C9" w:rsidRPr="000D441F">
          <w:rPr>
            <w:rStyle w:val="Hyperlink"/>
            <w:sz w:val="24"/>
            <w:szCs w:val="24"/>
            <w:u w:val="none"/>
            <w:lang w:eastAsia="en-AU"/>
          </w:rPr>
          <w:t>www.snaicc.org.au/conference/</w:t>
        </w:r>
      </w:hyperlink>
      <w:r w:rsidR="00E023DA" w:rsidRPr="00D40D14">
        <w:rPr>
          <w:sz w:val="24"/>
          <w:szCs w:val="24"/>
          <w:lang w:eastAsia="en-AU"/>
        </w:rPr>
        <w:t xml:space="preserve"> </w:t>
      </w:r>
    </w:p>
    <w:p w:rsidR="00E023DA" w:rsidRPr="00D40D14" w:rsidRDefault="00F811C9" w:rsidP="00E023DA">
      <w:pPr>
        <w:rPr>
          <w:sz w:val="24"/>
          <w:szCs w:val="24"/>
          <w:lang w:eastAsia="en-AU"/>
        </w:rPr>
      </w:pPr>
      <w:r>
        <w:rPr>
          <w:b/>
          <w:sz w:val="24"/>
          <w:szCs w:val="24"/>
          <w:lang w:eastAsia="en-AU"/>
        </w:rPr>
        <w:t xml:space="preserve">For details on the </w:t>
      </w:r>
      <w:r w:rsidR="00D40D14" w:rsidRPr="007F3E7E">
        <w:rPr>
          <w:b/>
          <w:sz w:val="24"/>
          <w:szCs w:val="24"/>
          <w:lang w:eastAsia="en-AU"/>
        </w:rPr>
        <w:t xml:space="preserve">travel subsidy </w:t>
      </w:r>
      <w:r w:rsidR="00E023DA" w:rsidRPr="007F3E7E">
        <w:rPr>
          <w:b/>
          <w:sz w:val="24"/>
          <w:szCs w:val="24"/>
          <w:lang w:eastAsia="en-AU"/>
        </w:rPr>
        <w:t xml:space="preserve">and </w:t>
      </w:r>
      <w:r w:rsidR="00D40D14" w:rsidRPr="007F3E7E">
        <w:rPr>
          <w:b/>
          <w:sz w:val="24"/>
          <w:szCs w:val="24"/>
          <w:lang w:eastAsia="en-AU"/>
        </w:rPr>
        <w:t xml:space="preserve">to </w:t>
      </w:r>
      <w:r w:rsidR="00E023DA" w:rsidRPr="007F3E7E">
        <w:rPr>
          <w:b/>
          <w:sz w:val="24"/>
          <w:szCs w:val="24"/>
          <w:lang w:eastAsia="en-AU"/>
        </w:rPr>
        <w:t>download the application form</w:t>
      </w:r>
      <w:r w:rsidR="007D5F54">
        <w:rPr>
          <w:b/>
          <w:sz w:val="24"/>
          <w:szCs w:val="24"/>
          <w:lang w:eastAsia="en-AU"/>
        </w:rPr>
        <w:t xml:space="preserve"> go to: </w:t>
      </w:r>
      <w:hyperlink r:id="rId11" w:history="1">
        <w:r w:rsidR="000D441F" w:rsidRPr="000D441F">
          <w:rPr>
            <w:rStyle w:val="Hyperlink"/>
            <w:sz w:val="24"/>
            <w:szCs w:val="24"/>
            <w:u w:val="none"/>
            <w:lang w:eastAsia="en-AU"/>
          </w:rPr>
          <w:t>www.dcm.nt.gov.au/NGOtravelsubsidy</w:t>
        </w:r>
      </w:hyperlink>
      <w:r w:rsidR="00E023DA" w:rsidRPr="00D40D14">
        <w:rPr>
          <w:sz w:val="24"/>
          <w:szCs w:val="24"/>
          <w:lang w:eastAsia="en-AU"/>
        </w:rPr>
        <w:t xml:space="preserve"> </w:t>
      </w:r>
    </w:p>
    <w:p w:rsidR="007D5F54" w:rsidRDefault="007D5F54" w:rsidP="00E03D2C">
      <w:pPr>
        <w:spacing w:after="40"/>
        <w:rPr>
          <w:rFonts w:eastAsia="Times New Roman"/>
          <w:b/>
          <w:sz w:val="24"/>
          <w:szCs w:val="24"/>
          <w:lang w:eastAsia="en-AU"/>
        </w:rPr>
      </w:pPr>
      <w:r>
        <w:rPr>
          <w:rFonts w:eastAsia="Times New Roman"/>
          <w:b/>
          <w:sz w:val="24"/>
          <w:szCs w:val="24"/>
          <w:lang w:eastAsia="en-AU"/>
        </w:rPr>
        <w:t xml:space="preserve">If you need </w:t>
      </w:r>
      <w:r w:rsidR="00035F84" w:rsidRPr="00D40D14">
        <w:rPr>
          <w:rFonts w:eastAsia="Times New Roman"/>
          <w:b/>
          <w:sz w:val="24"/>
          <w:szCs w:val="24"/>
          <w:lang w:eastAsia="en-AU"/>
        </w:rPr>
        <w:t>more information contact</w:t>
      </w:r>
      <w:r>
        <w:rPr>
          <w:rFonts w:eastAsia="Times New Roman"/>
          <w:b/>
          <w:sz w:val="24"/>
          <w:szCs w:val="24"/>
          <w:lang w:eastAsia="en-AU"/>
        </w:rPr>
        <w:t>:</w:t>
      </w:r>
    </w:p>
    <w:p w:rsidR="000D441F" w:rsidRDefault="007D5F54" w:rsidP="000D441F">
      <w:pPr>
        <w:spacing w:after="40"/>
        <w:rPr>
          <w:rFonts w:eastAsia="Times New Roman"/>
          <w:lang w:eastAsia="en-AU"/>
        </w:rPr>
      </w:pPr>
      <w:r w:rsidRPr="00E03D2C">
        <w:rPr>
          <w:rFonts w:eastAsia="Times New Roman"/>
          <w:lang w:eastAsia="en-AU"/>
        </w:rPr>
        <w:t>S</w:t>
      </w:r>
      <w:r w:rsidR="00E023DA" w:rsidRPr="00E03D2C">
        <w:rPr>
          <w:rFonts w:eastAsia="Times New Roman"/>
          <w:lang w:eastAsia="en-AU"/>
        </w:rPr>
        <w:t>ocial Policy Coordination</w:t>
      </w:r>
    </w:p>
    <w:p w:rsidR="000D441F" w:rsidRDefault="00E023DA" w:rsidP="000D441F">
      <w:pPr>
        <w:spacing w:after="40"/>
        <w:rPr>
          <w:rFonts w:eastAsia="Times New Roman"/>
          <w:lang w:eastAsia="en-AU"/>
        </w:rPr>
      </w:pPr>
      <w:r w:rsidRPr="00E03D2C">
        <w:rPr>
          <w:rFonts w:eastAsia="Times New Roman"/>
          <w:lang w:eastAsia="en-AU"/>
        </w:rPr>
        <w:t>Department of the Chief Minister</w:t>
      </w:r>
    </w:p>
    <w:p w:rsidR="000D441F" w:rsidRDefault="00E023DA" w:rsidP="000D441F">
      <w:pPr>
        <w:spacing w:after="40"/>
        <w:rPr>
          <w:rFonts w:eastAsia="Times New Roman"/>
          <w:lang w:eastAsia="en-AU"/>
        </w:rPr>
      </w:pPr>
      <w:r w:rsidRPr="00E03D2C">
        <w:rPr>
          <w:rFonts w:eastAsia="Times New Roman"/>
          <w:lang w:eastAsia="en-AU"/>
        </w:rPr>
        <w:t>Telephone:</w:t>
      </w:r>
      <w:r w:rsidRPr="00E03D2C">
        <w:rPr>
          <w:rFonts w:eastAsia="Times New Roman"/>
          <w:lang w:eastAsia="en-AU"/>
        </w:rPr>
        <w:tab/>
      </w:r>
      <w:r w:rsidR="00CF24D2">
        <w:rPr>
          <w:rFonts w:eastAsia="Times New Roman"/>
          <w:lang w:eastAsia="en-AU"/>
        </w:rPr>
        <w:t xml:space="preserve">  </w:t>
      </w:r>
      <w:r w:rsidRPr="00E03D2C">
        <w:rPr>
          <w:rFonts w:eastAsia="Times New Roman"/>
          <w:lang w:eastAsia="en-AU"/>
        </w:rPr>
        <w:t>8999 5523</w:t>
      </w:r>
    </w:p>
    <w:p w:rsidR="000D441F" w:rsidRDefault="000D441F" w:rsidP="000D441F">
      <w:pPr>
        <w:spacing w:after="40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 xml:space="preserve">Email: </w:t>
      </w:r>
      <w:hyperlink r:id="rId12" w:history="1">
        <w:r w:rsidRPr="000D441F">
          <w:rPr>
            <w:rStyle w:val="Hyperlink"/>
            <w:rFonts w:eastAsia="Times New Roman"/>
            <w:u w:val="none"/>
            <w:lang w:eastAsia="en-AU"/>
          </w:rPr>
          <w:t>communitysupportdcm@nt.gov.au</w:t>
        </w:r>
      </w:hyperlink>
      <w:r>
        <w:rPr>
          <w:rFonts w:eastAsia="Times New Roman"/>
          <w:lang w:eastAsia="en-AU"/>
        </w:rPr>
        <w:t xml:space="preserve"> </w:t>
      </w:r>
    </w:p>
    <w:sectPr w:rsidR="000D441F" w:rsidSect="00641B62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-567" w:right="1134" w:bottom="1134" w:left="1134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FC4" w:rsidRDefault="00FD2FC4" w:rsidP="001E1B1D">
      <w:r>
        <w:separator/>
      </w:r>
    </w:p>
    <w:p w:rsidR="00FD2FC4" w:rsidRDefault="00FD2FC4" w:rsidP="001E1B1D"/>
    <w:p w:rsidR="00FD2FC4" w:rsidRDefault="00FD2FC4"/>
  </w:endnote>
  <w:endnote w:type="continuationSeparator" w:id="0">
    <w:p w:rsidR="00FD2FC4" w:rsidRDefault="00FD2FC4" w:rsidP="001E1B1D">
      <w:r>
        <w:continuationSeparator/>
      </w:r>
    </w:p>
    <w:p w:rsidR="00FD2FC4" w:rsidRDefault="00FD2FC4" w:rsidP="001E1B1D"/>
    <w:p w:rsidR="00FD2FC4" w:rsidRDefault="00FD2F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694" w:rsidRDefault="00DD5694" w:rsidP="001514F6">
    <w:pPr>
      <w:pStyle w:val="NTGfooter2smallspace"/>
    </w:pPr>
    <w:r>
      <w:tab/>
    </w:r>
  </w:p>
  <w:p w:rsidR="00DD5694" w:rsidRPr="001514F6" w:rsidRDefault="000D441F" w:rsidP="001514F6">
    <w:pPr>
      <w:pStyle w:val="NTGFooter2"/>
      <w:ind w:firstLine="567"/>
    </w:pPr>
    <w:fldSimple w:instr=" DOCPROPERTY  DocumentDate  \* MERGEFORMAT ">
      <w:r w:rsidR="001F4880">
        <w:t>&lt;DD Month YYYY&gt;</w:t>
      </w:r>
    </w:fldSimple>
    <w:r w:rsidR="00606F42">
      <w:fldChar w:fldCharType="begin"/>
    </w:r>
    <w:r w:rsidR="00606F42">
      <w:instrText xml:space="preserve"> DOCPROPERTY  VersionNo  \* MERGEFORMAT </w:instrText>
    </w:r>
    <w:r w:rsidR="00606F42">
      <w:fldChar w:fldCharType="separate"/>
    </w:r>
    <w:r w:rsidR="001F4880">
      <w:t xml:space="preserve">&lt;, Version </w:t>
    </w:r>
    <w:proofErr w:type="spellStart"/>
    <w:r w:rsidR="001F4880">
      <w:t>x.x</w:t>
    </w:r>
    <w:proofErr w:type="spellEnd"/>
    <w:r w:rsidR="001F4880">
      <w:t xml:space="preserve"> optional&gt;</w:t>
    </w:r>
    <w:r w:rsidR="00606F42">
      <w:fldChar w:fldCharType="end"/>
    </w:r>
    <w:r w:rsidR="00DD5694" w:rsidRPr="001514F6">
      <w:tab/>
      <w:t xml:space="preserve">Page </w:t>
    </w:r>
    <w:r w:rsidR="00DD5694" w:rsidRPr="001514F6">
      <w:fldChar w:fldCharType="begin"/>
    </w:r>
    <w:r w:rsidR="00DD5694" w:rsidRPr="001514F6">
      <w:instrText xml:space="preserve"> PAGE </w:instrText>
    </w:r>
    <w:r w:rsidR="00DD5694" w:rsidRPr="001514F6">
      <w:fldChar w:fldCharType="separate"/>
    </w:r>
    <w:r w:rsidR="00E03D2C">
      <w:rPr>
        <w:noProof/>
      </w:rPr>
      <w:t>2</w:t>
    </w:r>
    <w:r w:rsidR="00DD5694" w:rsidRPr="001514F6">
      <w:fldChar w:fldCharType="end"/>
    </w:r>
    <w:r w:rsidR="00DD5694" w:rsidRPr="001514F6">
      <w:t xml:space="preserve"> of </w:t>
    </w:r>
    <w:r w:rsidR="00CF24D2">
      <w:fldChar w:fldCharType="begin"/>
    </w:r>
    <w:r w:rsidR="00CF24D2">
      <w:instrText xml:space="preserve"> NUMPAGES  </w:instrText>
    </w:r>
    <w:r w:rsidR="00CF24D2">
      <w:fldChar w:fldCharType="separate"/>
    </w:r>
    <w:r w:rsidR="00E03D2C">
      <w:rPr>
        <w:noProof/>
      </w:rPr>
      <w:t>2</w:t>
    </w:r>
    <w:r w:rsidR="00CF24D2">
      <w:rPr>
        <w:noProof/>
      </w:rPr>
      <w:fldChar w:fldCharType="end"/>
    </w:r>
  </w:p>
  <w:p w:rsidR="00DD5694" w:rsidRDefault="00DD5694" w:rsidP="001514F6">
    <w:pPr>
      <w:pStyle w:val="NTGfooter2smallspace"/>
    </w:pPr>
    <w:r>
      <w:tab/>
    </w:r>
  </w:p>
  <w:p w:rsidR="00DD5694" w:rsidRPr="001514F6" w:rsidRDefault="00DD5694" w:rsidP="001514F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907" w:type="dxa"/>
      <w:tblInd w:w="-113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567"/>
      <w:gridCol w:w="8364"/>
      <w:gridCol w:w="2268"/>
      <w:gridCol w:w="708"/>
    </w:tblGrid>
    <w:tr w:rsidR="00DD5694" w:rsidRPr="00132658" w:rsidTr="001514F6">
      <w:trPr>
        <w:cantSplit/>
        <w:trHeight w:hRule="exact" w:val="113"/>
        <w:tblHeader/>
      </w:trPr>
      <w:tc>
        <w:tcPr>
          <w:tcW w:w="11907" w:type="dxa"/>
          <w:gridSpan w:val="4"/>
          <w:tcBorders>
            <w:top w:val="single" w:sz="48" w:space="0" w:color="CB6015"/>
          </w:tcBorders>
          <w:vAlign w:val="center"/>
        </w:tcPr>
        <w:p w:rsidR="00DD5694" w:rsidRPr="00132658" w:rsidRDefault="00DD5694" w:rsidP="001514F6">
          <w:pPr>
            <w:jc w:val="right"/>
            <w:rPr>
              <w:noProof/>
            </w:rPr>
          </w:pPr>
        </w:p>
      </w:tc>
    </w:tr>
    <w:tr w:rsidR="00DD5694" w:rsidRPr="00132658" w:rsidTr="001514F6">
      <w:trPr>
        <w:gridBefore w:val="1"/>
        <w:gridAfter w:val="1"/>
        <w:wBefore w:w="567" w:type="dxa"/>
        <w:wAfter w:w="708" w:type="dxa"/>
        <w:cantSplit/>
        <w:trHeight w:hRule="exact" w:val="1400"/>
        <w:tblHeader/>
      </w:trPr>
      <w:tc>
        <w:tcPr>
          <w:tcW w:w="8364" w:type="dxa"/>
          <w:vAlign w:val="center"/>
        </w:tcPr>
        <w:p w:rsidR="00F47AAF" w:rsidRDefault="00641B62" w:rsidP="00E023DA">
          <w:pPr>
            <w:pStyle w:val="NTGFooter1text"/>
          </w:pPr>
          <w:r>
            <w:rPr>
              <w:noProof/>
              <w:sz w:val="24"/>
              <w:szCs w:val="24"/>
              <w:lang w:eastAsia="en-AU"/>
            </w:rPr>
            <w:drawing>
              <wp:anchor distT="0" distB="0" distL="114300" distR="114300" simplePos="0" relativeHeight="251664896" behindDoc="0" locked="0" layoutInCell="1" allowOverlap="1" wp14:anchorId="4CABF8BD" wp14:editId="7C7247CB">
                <wp:simplePos x="0" y="0"/>
                <wp:positionH relativeFrom="column">
                  <wp:posOffset>3844290</wp:posOffset>
                </wp:positionH>
                <wp:positionV relativeFrom="paragraph">
                  <wp:posOffset>-4445</wp:posOffset>
                </wp:positionV>
                <wp:extent cx="1211580" cy="854710"/>
                <wp:effectExtent l="0" t="0" r="7620" b="2540"/>
                <wp:wrapNone/>
                <wp:docPr id="2" name="Picture 2" descr="C:\Users\f9t\AppData\Local\Microsoft\Windows\Temporary Internet Files\Content.Word\snaicc logo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9t\AppData\Local\Microsoft\Windows\Temporary Internet Files\Content.Word\snaicc logo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47AAF" w:rsidRDefault="00F47AAF" w:rsidP="00E023DA">
          <w:pPr>
            <w:pStyle w:val="NTGFooter1text"/>
          </w:pPr>
        </w:p>
        <w:p w:rsidR="00DD5694" w:rsidRPr="009E36BF" w:rsidRDefault="00DD5694" w:rsidP="00E023DA">
          <w:pPr>
            <w:pStyle w:val="NTGFooter1text"/>
          </w:pPr>
          <w:r w:rsidRPr="009E36BF">
            <w:t xml:space="preserve">For more information visit </w:t>
          </w:r>
          <w:r w:rsidR="00E023DA">
            <w:rPr>
              <w:b/>
            </w:rPr>
            <w:t>www.dcm.nt.gov.au</w:t>
          </w:r>
        </w:p>
      </w:tc>
      <w:tc>
        <w:tcPr>
          <w:tcW w:w="2268" w:type="dxa"/>
          <w:vAlign w:val="center"/>
        </w:tcPr>
        <w:p w:rsidR="00DD5694" w:rsidRPr="001E14EB" w:rsidRDefault="00DD5694" w:rsidP="001514F6">
          <w:pPr>
            <w:jc w:val="right"/>
          </w:pPr>
          <w:r w:rsidRPr="00132658">
            <w:rPr>
              <w:noProof/>
              <w:lang w:eastAsia="en-AU"/>
            </w:rPr>
            <w:drawing>
              <wp:inline distT="0" distB="0" distL="0" distR="0" wp14:anchorId="47392E7B" wp14:editId="77B908B6">
                <wp:extent cx="1347470" cy="481330"/>
                <wp:effectExtent l="0" t="0" r="5080" b="0"/>
                <wp:docPr id="6" name="Picture 6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DD5694" w:rsidRDefault="00DD5694" w:rsidP="001514F6">
    <w:pPr>
      <w:pStyle w:val="NTGfooter1sp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FC4" w:rsidRDefault="00FD2FC4" w:rsidP="001E1B1D">
      <w:r>
        <w:separator/>
      </w:r>
    </w:p>
    <w:p w:rsidR="00FD2FC4" w:rsidRDefault="00FD2FC4" w:rsidP="001E1B1D"/>
    <w:p w:rsidR="00FD2FC4" w:rsidRDefault="00FD2FC4"/>
  </w:footnote>
  <w:footnote w:type="continuationSeparator" w:id="0">
    <w:p w:rsidR="00FD2FC4" w:rsidRDefault="00FD2FC4" w:rsidP="001E1B1D">
      <w:r>
        <w:continuationSeparator/>
      </w:r>
    </w:p>
    <w:p w:rsidR="00FD2FC4" w:rsidRDefault="00FD2FC4" w:rsidP="001E1B1D"/>
    <w:p w:rsidR="00FD2FC4" w:rsidRDefault="00FD2F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le"/>
      <w:tag w:val=""/>
      <w:id w:val="1282529479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DD5694" w:rsidRDefault="000D441F" w:rsidP="001514F6">
        <w:pPr>
          <w:pStyle w:val="Header"/>
          <w:ind w:right="-568"/>
        </w:pPr>
        <w:r>
          <w:t>Travel subsidies available for NGOs to attend the 7th SNAICC National Conference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131" w:type="dxa"/>
      <w:tblInd w:w="42" w:type="dxa"/>
      <w:tblLook w:val="0600" w:firstRow="0" w:lastRow="0" w:firstColumn="0" w:lastColumn="0" w:noHBand="1" w:noVBand="1"/>
    </w:tblPr>
    <w:tblGrid>
      <w:gridCol w:w="258"/>
      <w:gridCol w:w="9873"/>
    </w:tblGrid>
    <w:tr w:rsidR="00DD5694" w:rsidRPr="0033290B" w:rsidTr="001514F6">
      <w:trPr>
        <w:trHeight w:val="1434"/>
        <w:tblHeader/>
      </w:trPr>
      <w:tc>
        <w:tcPr>
          <w:tcW w:w="258" w:type="dxa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</w:tcPr>
        <w:p w:rsidR="00DD5694" w:rsidRPr="0033290B" w:rsidRDefault="00DD5694" w:rsidP="00E023DA">
          <w:pPr>
            <w:jc w:val="center"/>
          </w:pPr>
        </w:p>
      </w:tc>
      <w:tc>
        <w:tcPr>
          <w:tcW w:w="9873" w:type="dxa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  <w:vAlign w:val="bottom"/>
        </w:tcPr>
        <w:p w:rsidR="00DD5694" w:rsidRPr="0033290B" w:rsidRDefault="00DD5694" w:rsidP="001514F6"/>
      </w:tc>
    </w:tr>
  </w:tbl>
  <w:p w:rsidR="00DD5694" w:rsidRDefault="00DD5694" w:rsidP="001514F6">
    <w:pPr>
      <w:pStyle w:val="NTGheader1spa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16F"/>
    <w:multiLevelType w:val="multilevel"/>
    <w:tmpl w:val="BD7A8414"/>
    <w:numStyleLink w:val="NTGStandardList"/>
  </w:abstractNum>
  <w:abstractNum w:abstractNumId="1">
    <w:nsid w:val="030F0990"/>
    <w:multiLevelType w:val="multilevel"/>
    <w:tmpl w:val="48728AA6"/>
    <w:name w:val="NTG Table Bullet List33222222222222222"/>
    <w:styleLink w:val="NTGTableList"/>
    <w:lvl w:ilvl="0">
      <w:start w:val="1"/>
      <w:numFmt w:val="bullet"/>
      <w:pStyle w:val="NTGTableBulletLis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NTGTableBulletList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NTGTableBulletList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NTGTableBulletList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NTGTableBulletList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NTGTableBulletList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NTGTableBulletList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NTGTableBulletList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NTGTableBulletList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">
    <w:nsid w:val="10DC728E"/>
    <w:multiLevelType w:val="multilevel"/>
    <w:tmpl w:val="4E6AC8F6"/>
    <w:numStyleLink w:val="NTGStandardNumList"/>
  </w:abstractNum>
  <w:abstractNum w:abstractNumId="3">
    <w:nsid w:val="130F4794"/>
    <w:multiLevelType w:val="multilevel"/>
    <w:tmpl w:val="4E6AC8F6"/>
    <w:numStyleLink w:val="NTGStandardNumList"/>
  </w:abstractNum>
  <w:abstractNum w:abstractNumId="4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5">
    <w:nsid w:val="33AC0BD5"/>
    <w:multiLevelType w:val="multilevel"/>
    <w:tmpl w:val="39746A98"/>
    <w:name w:val="NTG Table Bullet List322232"/>
    <w:styleLink w:val="NTGTableNumList"/>
    <w:lvl w:ilvl="0">
      <w:start w:val="1"/>
      <w:numFmt w:val="decimal"/>
      <w:pStyle w:val="NTGTableNum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TGTableNumList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NTGTableNumList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NTGTableNumList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NTGTableNumList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NTGTableNumList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NTGTableNumList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NTGTableNumList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NTGTableNumList9"/>
      <w:lvlText w:val="%9."/>
      <w:lvlJc w:val="left"/>
      <w:pPr>
        <w:ind w:left="2552" w:hanging="284"/>
      </w:pPr>
      <w:rPr>
        <w:rFonts w:hint="default"/>
      </w:rPr>
    </w:lvl>
  </w:abstractNum>
  <w:abstractNum w:abstractNumId="6">
    <w:nsid w:val="3A673A96"/>
    <w:multiLevelType w:val="multilevel"/>
    <w:tmpl w:val="4E6AC8F6"/>
    <w:numStyleLink w:val="NTGStandardNumList"/>
  </w:abstractNum>
  <w:abstractNum w:abstractNumId="7">
    <w:nsid w:val="4D284C7B"/>
    <w:multiLevelType w:val="multilevel"/>
    <w:tmpl w:val="48728AA6"/>
    <w:numStyleLink w:val="NTGTableList"/>
  </w:abstractNum>
  <w:abstractNum w:abstractNumId="8">
    <w:nsid w:val="4D90555D"/>
    <w:multiLevelType w:val="multilevel"/>
    <w:tmpl w:val="4E6AC8F6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9">
    <w:nsid w:val="4F7B731A"/>
    <w:multiLevelType w:val="multilevel"/>
    <w:tmpl w:val="48728AA6"/>
    <w:numStyleLink w:val="NTGTableList"/>
  </w:abstractNum>
  <w:abstractNum w:abstractNumId="10">
    <w:nsid w:val="53D905B6"/>
    <w:multiLevelType w:val="multilevel"/>
    <w:tmpl w:val="4E6AC8F6"/>
    <w:numStyleLink w:val="NTGStandardNumList"/>
  </w:abstractNum>
  <w:abstractNum w:abstractNumId="11">
    <w:nsid w:val="5ACA3FBE"/>
    <w:multiLevelType w:val="multilevel"/>
    <w:tmpl w:val="4E6AC8F6"/>
    <w:numStyleLink w:val="NTGStandardNumList"/>
  </w:abstractNum>
  <w:abstractNum w:abstractNumId="12">
    <w:nsid w:val="7222423E"/>
    <w:multiLevelType w:val="multilevel"/>
    <w:tmpl w:val="4E6AC8F6"/>
    <w:numStyleLink w:val="NTGStandardNumList"/>
  </w:abstractNum>
  <w:abstractNum w:abstractNumId="13">
    <w:nsid w:val="77C17D9D"/>
    <w:multiLevelType w:val="multilevel"/>
    <w:tmpl w:val="39746A98"/>
    <w:numStyleLink w:val="NTGTableNumList"/>
  </w:abstractNum>
  <w:abstractNum w:abstractNumId="14">
    <w:nsid w:val="7E3C1D48"/>
    <w:multiLevelType w:val="multilevel"/>
    <w:tmpl w:val="BD7A8414"/>
    <w:numStyleLink w:val="NTGStandardList"/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13"/>
  </w:num>
  <w:num w:numId="14">
    <w:abstractNumId w:val="14"/>
  </w:num>
  <w:num w:numId="15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284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DA"/>
    <w:rsid w:val="000006B9"/>
    <w:rsid w:val="00025A52"/>
    <w:rsid w:val="00035F84"/>
    <w:rsid w:val="000909B6"/>
    <w:rsid w:val="000A4DE4"/>
    <w:rsid w:val="000A6BB8"/>
    <w:rsid w:val="000B151D"/>
    <w:rsid w:val="000D441F"/>
    <w:rsid w:val="000E20B1"/>
    <w:rsid w:val="00102DCC"/>
    <w:rsid w:val="001102F2"/>
    <w:rsid w:val="00113C63"/>
    <w:rsid w:val="0013262F"/>
    <w:rsid w:val="001416E3"/>
    <w:rsid w:val="00142DA5"/>
    <w:rsid w:val="001514F6"/>
    <w:rsid w:val="001637C9"/>
    <w:rsid w:val="00165EEF"/>
    <w:rsid w:val="00167D47"/>
    <w:rsid w:val="001839D9"/>
    <w:rsid w:val="001A76D2"/>
    <w:rsid w:val="001C101B"/>
    <w:rsid w:val="001C44BE"/>
    <w:rsid w:val="001C6AE7"/>
    <w:rsid w:val="001D19D0"/>
    <w:rsid w:val="001E05C3"/>
    <w:rsid w:val="001E1B1D"/>
    <w:rsid w:val="001E1CCA"/>
    <w:rsid w:val="001F2594"/>
    <w:rsid w:val="001F4880"/>
    <w:rsid w:val="00230D72"/>
    <w:rsid w:val="00231DB3"/>
    <w:rsid w:val="0023336B"/>
    <w:rsid w:val="0024667C"/>
    <w:rsid w:val="00254556"/>
    <w:rsid w:val="00264313"/>
    <w:rsid w:val="002679F4"/>
    <w:rsid w:val="00271112"/>
    <w:rsid w:val="00273A77"/>
    <w:rsid w:val="00276837"/>
    <w:rsid w:val="002877CA"/>
    <w:rsid w:val="00294348"/>
    <w:rsid w:val="002B2C86"/>
    <w:rsid w:val="002C04BD"/>
    <w:rsid w:val="002C3C0B"/>
    <w:rsid w:val="002D1AA5"/>
    <w:rsid w:val="002E0531"/>
    <w:rsid w:val="002E094A"/>
    <w:rsid w:val="00307A62"/>
    <w:rsid w:val="0033290B"/>
    <w:rsid w:val="00332BA2"/>
    <w:rsid w:val="00345F19"/>
    <w:rsid w:val="003462D0"/>
    <w:rsid w:val="0038201C"/>
    <w:rsid w:val="00382609"/>
    <w:rsid w:val="00387556"/>
    <w:rsid w:val="003A4DCA"/>
    <w:rsid w:val="003A6162"/>
    <w:rsid w:val="003B2050"/>
    <w:rsid w:val="003B4BCB"/>
    <w:rsid w:val="003C0B25"/>
    <w:rsid w:val="003D25DC"/>
    <w:rsid w:val="003E5ABB"/>
    <w:rsid w:val="003E5DB8"/>
    <w:rsid w:val="004052CB"/>
    <w:rsid w:val="00405372"/>
    <w:rsid w:val="00407C87"/>
    <w:rsid w:val="0042438F"/>
    <w:rsid w:val="0042638E"/>
    <w:rsid w:val="00434333"/>
    <w:rsid w:val="004377B5"/>
    <w:rsid w:val="00452E75"/>
    <w:rsid w:val="00453C37"/>
    <w:rsid w:val="00474AC3"/>
    <w:rsid w:val="00486929"/>
    <w:rsid w:val="004A701A"/>
    <w:rsid w:val="004F656A"/>
    <w:rsid w:val="0050398E"/>
    <w:rsid w:val="00513F20"/>
    <w:rsid w:val="0053381D"/>
    <w:rsid w:val="00544316"/>
    <w:rsid w:val="00582CF5"/>
    <w:rsid w:val="005B0917"/>
    <w:rsid w:val="005B2B13"/>
    <w:rsid w:val="005D17AF"/>
    <w:rsid w:val="005D257B"/>
    <w:rsid w:val="005D6AA0"/>
    <w:rsid w:val="005E718F"/>
    <w:rsid w:val="00606F42"/>
    <w:rsid w:val="00616305"/>
    <w:rsid w:val="00636729"/>
    <w:rsid w:val="0063745F"/>
    <w:rsid w:val="00637D95"/>
    <w:rsid w:val="00641B62"/>
    <w:rsid w:val="00650F79"/>
    <w:rsid w:val="00673F66"/>
    <w:rsid w:val="0068621D"/>
    <w:rsid w:val="0068743A"/>
    <w:rsid w:val="006D2EF5"/>
    <w:rsid w:val="006D6004"/>
    <w:rsid w:val="006F0BF0"/>
    <w:rsid w:val="006F1A32"/>
    <w:rsid w:val="006F380C"/>
    <w:rsid w:val="007217AB"/>
    <w:rsid w:val="00724338"/>
    <w:rsid w:val="00725DA1"/>
    <w:rsid w:val="00745C62"/>
    <w:rsid w:val="00750943"/>
    <w:rsid w:val="00757845"/>
    <w:rsid w:val="00763A7E"/>
    <w:rsid w:val="00780DC5"/>
    <w:rsid w:val="00786219"/>
    <w:rsid w:val="007A5A09"/>
    <w:rsid w:val="007B6847"/>
    <w:rsid w:val="007B760F"/>
    <w:rsid w:val="007C4403"/>
    <w:rsid w:val="007D5F54"/>
    <w:rsid w:val="007E71D7"/>
    <w:rsid w:val="007F2639"/>
    <w:rsid w:val="007F3E7E"/>
    <w:rsid w:val="007F5484"/>
    <w:rsid w:val="008006E6"/>
    <w:rsid w:val="00803F43"/>
    <w:rsid w:val="00810C0B"/>
    <w:rsid w:val="00816544"/>
    <w:rsid w:val="0081678C"/>
    <w:rsid w:val="00817D6C"/>
    <w:rsid w:val="00836E53"/>
    <w:rsid w:val="00863189"/>
    <w:rsid w:val="00865F86"/>
    <w:rsid w:val="00871D43"/>
    <w:rsid w:val="00872BE1"/>
    <w:rsid w:val="008E5DE5"/>
    <w:rsid w:val="008F5152"/>
    <w:rsid w:val="00903161"/>
    <w:rsid w:val="00904EBD"/>
    <w:rsid w:val="009229EF"/>
    <w:rsid w:val="00923EA4"/>
    <w:rsid w:val="00926B69"/>
    <w:rsid w:val="009271FD"/>
    <w:rsid w:val="0095250B"/>
    <w:rsid w:val="009530AF"/>
    <w:rsid w:val="00956890"/>
    <w:rsid w:val="00967B4D"/>
    <w:rsid w:val="009746F0"/>
    <w:rsid w:val="00983CDE"/>
    <w:rsid w:val="009A52FB"/>
    <w:rsid w:val="009C2FD1"/>
    <w:rsid w:val="009C325A"/>
    <w:rsid w:val="009C5F3A"/>
    <w:rsid w:val="009E36BF"/>
    <w:rsid w:val="009E5740"/>
    <w:rsid w:val="009E6EF7"/>
    <w:rsid w:val="009F0840"/>
    <w:rsid w:val="009F4854"/>
    <w:rsid w:val="00A00527"/>
    <w:rsid w:val="00A23809"/>
    <w:rsid w:val="00A30E2B"/>
    <w:rsid w:val="00A3211F"/>
    <w:rsid w:val="00A3795E"/>
    <w:rsid w:val="00A455AF"/>
    <w:rsid w:val="00A54BC5"/>
    <w:rsid w:val="00A70A18"/>
    <w:rsid w:val="00A75B45"/>
    <w:rsid w:val="00AA06BE"/>
    <w:rsid w:val="00AA14F2"/>
    <w:rsid w:val="00AA793E"/>
    <w:rsid w:val="00AB2D8B"/>
    <w:rsid w:val="00AC7C45"/>
    <w:rsid w:val="00AE32F5"/>
    <w:rsid w:val="00AF32D8"/>
    <w:rsid w:val="00B14C73"/>
    <w:rsid w:val="00B20118"/>
    <w:rsid w:val="00B203BE"/>
    <w:rsid w:val="00B210DF"/>
    <w:rsid w:val="00B46B97"/>
    <w:rsid w:val="00B74E36"/>
    <w:rsid w:val="00B806CD"/>
    <w:rsid w:val="00B81005"/>
    <w:rsid w:val="00B86F55"/>
    <w:rsid w:val="00B942E3"/>
    <w:rsid w:val="00BA04B7"/>
    <w:rsid w:val="00BA4691"/>
    <w:rsid w:val="00BB4015"/>
    <w:rsid w:val="00BE2D22"/>
    <w:rsid w:val="00BE4808"/>
    <w:rsid w:val="00C02684"/>
    <w:rsid w:val="00C16007"/>
    <w:rsid w:val="00C23305"/>
    <w:rsid w:val="00C53CD1"/>
    <w:rsid w:val="00C559D5"/>
    <w:rsid w:val="00C62A53"/>
    <w:rsid w:val="00C66696"/>
    <w:rsid w:val="00C80CED"/>
    <w:rsid w:val="00C84059"/>
    <w:rsid w:val="00C845BE"/>
    <w:rsid w:val="00C90B75"/>
    <w:rsid w:val="00C9428D"/>
    <w:rsid w:val="00CA3D68"/>
    <w:rsid w:val="00CB285D"/>
    <w:rsid w:val="00CB6B66"/>
    <w:rsid w:val="00CC7B5F"/>
    <w:rsid w:val="00CD1BAA"/>
    <w:rsid w:val="00CF24D2"/>
    <w:rsid w:val="00CF38CF"/>
    <w:rsid w:val="00CF6990"/>
    <w:rsid w:val="00CF71AD"/>
    <w:rsid w:val="00D064A3"/>
    <w:rsid w:val="00D179ED"/>
    <w:rsid w:val="00D23389"/>
    <w:rsid w:val="00D25F9B"/>
    <w:rsid w:val="00D40D14"/>
    <w:rsid w:val="00D54727"/>
    <w:rsid w:val="00D62EDE"/>
    <w:rsid w:val="00D70C8A"/>
    <w:rsid w:val="00D850F7"/>
    <w:rsid w:val="00D92816"/>
    <w:rsid w:val="00DA0C62"/>
    <w:rsid w:val="00DC1827"/>
    <w:rsid w:val="00DC266F"/>
    <w:rsid w:val="00DC60FA"/>
    <w:rsid w:val="00DC7344"/>
    <w:rsid w:val="00DD002C"/>
    <w:rsid w:val="00DD5694"/>
    <w:rsid w:val="00E023DA"/>
    <w:rsid w:val="00E03D2C"/>
    <w:rsid w:val="00E0442D"/>
    <w:rsid w:val="00E34761"/>
    <w:rsid w:val="00E36EBF"/>
    <w:rsid w:val="00E41C7E"/>
    <w:rsid w:val="00E609C7"/>
    <w:rsid w:val="00E76119"/>
    <w:rsid w:val="00E77753"/>
    <w:rsid w:val="00E914BF"/>
    <w:rsid w:val="00E96BB4"/>
    <w:rsid w:val="00EC35D9"/>
    <w:rsid w:val="00EC5192"/>
    <w:rsid w:val="00EE7B4A"/>
    <w:rsid w:val="00F02A37"/>
    <w:rsid w:val="00F03902"/>
    <w:rsid w:val="00F05620"/>
    <w:rsid w:val="00F14B32"/>
    <w:rsid w:val="00F23479"/>
    <w:rsid w:val="00F33EF1"/>
    <w:rsid w:val="00F36795"/>
    <w:rsid w:val="00F41395"/>
    <w:rsid w:val="00F44E7D"/>
    <w:rsid w:val="00F47AAF"/>
    <w:rsid w:val="00F516F2"/>
    <w:rsid w:val="00F61AB3"/>
    <w:rsid w:val="00F758C5"/>
    <w:rsid w:val="00F811C9"/>
    <w:rsid w:val="00F842A6"/>
    <w:rsid w:val="00F84680"/>
    <w:rsid w:val="00F969CB"/>
    <w:rsid w:val="00FC6442"/>
    <w:rsid w:val="00FD2BA1"/>
    <w:rsid w:val="00FD2FC4"/>
    <w:rsid w:val="00FD3A25"/>
    <w:rsid w:val="00FE07BC"/>
    <w:rsid w:val="00FE7A6E"/>
    <w:rsid w:val="00FF1DB7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qFormat="1"/>
    <w:lsdException w:name="Title" w:semiHidden="0" w:uiPriority="10" w:unhideWhenUsed="0"/>
    <w:lsdException w:name="Default Paragraph Font" w:uiPriority="1"/>
    <w:lsdException w:name="Subtitle" w:uiPriority="11" w:unhideWhenUsed="0"/>
    <w:lsdException w:name="Hyperlink" w:uiPriority="34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D22"/>
  </w:style>
  <w:style w:type="paragraph" w:styleId="Heading1">
    <w:name w:val="heading 1"/>
    <w:next w:val="Normal"/>
    <w:link w:val="Heading1Char"/>
    <w:uiPriority w:val="1"/>
    <w:qFormat/>
    <w:rsid w:val="002679F4"/>
    <w:pPr>
      <w:keepNext/>
      <w:keepLines/>
      <w:spacing w:before="240"/>
      <w:outlineLvl w:val="0"/>
    </w:pPr>
    <w:rPr>
      <w:rFonts w:eastAsiaTheme="majorEastAsia" w:cs="Arial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iPriority w:val="1"/>
    <w:qFormat/>
    <w:rsid w:val="002679F4"/>
    <w:pPr>
      <w:keepNext/>
      <w:keepLines/>
      <w:spacing w:before="360"/>
      <w:outlineLvl w:val="1"/>
    </w:pPr>
    <w:rPr>
      <w:rFonts w:eastAsiaTheme="majorEastAsia" w:cs="Arial"/>
      <w:b/>
      <w:bCs/>
      <w:color w:val="606060"/>
      <w:kern w:val="32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1"/>
    <w:qFormat/>
    <w:rsid w:val="002679F4"/>
    <w:pPr>
      <w:keepNext/>
      <w:keepLines/>
      <w:spacing w:before="360" w:after="240"/>
      <w:outlineLvl w:val="2"/>
    </w:pPr>
    <w:rPr>
      <w:rFonts w:eastAsiaTheme="majorEastAsia" w:cs="Arial"/>
      <w:b/>
      <w:bCs/>
      <w:kern w:val="32"/>
      <w:sz w:val="24"/>
      <w:szCs w:val="24"/>
      <w:lang w:eastAsia="en-AU"/>
    </w:rPr>
  </w:style>
  <w:style w:type="paragraph" w:styleId="Heading4">
    <w:name w:val="heading 4"/>
    <w:next w:val="Normal"/>
    <w:link w:val="Heading4Char"/>
    <w:uiPriority w:val="1"/>
    <w:qFormat/>
    <w:rsid w:val="002679F4"/>
    <w:pPr>
      <w:keepNext/>
      <w:keepLines/>
      <w:spacing w:before="360"/>
      <w:outlineLvl w:val="3"/>
    </w:pPr>
    <w:rPr>
      <w:rFonts w:eastAsiaTheme="majorEastAsia" w:cs="Arial"/>
      <w:b/>
      <w:bCs/>
      <w:color w:val="606060"/>
      <w:kern w:val="32"/>
      <w:lang w:eastAsia="en-AU"/>
    </w:rPr>
  </w:style>
  <w:style w:type="paragraph" w:styleId="Heading5">
    <w:name w:val="heading 5"/>
    <w:next w:val="Normal"/>
    <w:link w:val="Heading5Char"/>
    <w:uiPriority w:val="9"/>
    <w:rsid w:val="002679F4"/>
    <w:pPr>
      <w:keepNext/>
      <w:keepLines/>
      <w:spacing w:before="200" w:after="120"/>
      <w:outlineLvl w:val="4"/>
    </w:pPr>
    <w:rPr>
      <w:rFonts w:eastAsiaTheme="majorEastAsia" w:cstheme="majorBidi"/>
      <w:b/>
      <w:color w:val="000000" w:themeColor="text1"/>
      <w:szCs w:val="20"/>
      <w:lang w:eastAsia="en-AU"/>
    </w:rPr>
  </w:style>
  <w:style w:type="paragraph" w:styleId="Heading6">
    <w:name w:val="heading 6"/>
    <w:basedOn w:val="Normal"/>
    <w:next w:val="Normal"/>
    <w:link w:val="Heading6Char"/>
    <w:uiPriority w:val="9"/>
    <w:rsid w:val="002679F4"/>
    <w:pPr>
      <w:keepNext/>
      <w:keepLines/>
      <w:spacing w:before="200" w:after="120"/>
      <w:outlineLvl w:val="5"/>
    </w:pPr>
    <w:rPr>
      <w:rFonts w:eastAsiaTheme="majorEastAsia" w:cstheme="majorBidi"/>
      <w:b/>
      <w:iCs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2679F4"/>
    <w:pPr>
      <w:keepNext/>
      <w:keepLines/>
      <w:spacing w:before="200" w:after="12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2679F4"/>
    <w:pPr>
      <w:keepNext/>
      <w:keepLines/>
      <w:spacing w:before="200" w:after="120"/>
      <w:outlineLvl w:val="7"/>
    </w:pPr>
    <w:rPr>
      <w:rFonts w:eastAsiaTheme="majorEastAsia" w:cstheme="majorBidi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2679F4"/>
    <w:pPr>
      <w:keepNext/>
      <w:keepLines/>
      <w:spacing w:before="200" w:after="120"/>
      <w:outlineLvl w:val="8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NTG Page Header"/>
    <w:basedOn w:val="Normal"/>
    <w:next w:val="Normal"/>
    <w:link w:val="HeaderChar"/>
    <w:uiPriority w:val="99"/>
    <w:rsid w:val="0033290B"/>
    <w:pPr>
      <w:tabs>
        <w:tab w:val="center" w:pos="4513"/>
        <w:tab w:val="right" w:pos="9026"/>
      </w:tabs>
      <w:spacing w:before="709"/>
      <w:jc w:val="right"/>
    </w:pPr>
    <w:rPr>
      <w:rFonts w:eastAsia="Calibri"/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99"/>
    <w:rsid w:val="0033290B"/>
    <w:rPr>
      <w:rFonts w:ascii="Arial" w:eastAsia="Calibri" w:hAnsi="Arial" w:cs="Times New Roman"/>
      <w:b/>
    </w:rPr>
  </w:style>
  <w:style w:type="numbering" w:customStyle="1" w:styleId="NTGStandardList">
    <w:name w:val="NTG Standard List"/>
    <w:basedOn w:val="NoList"/>
    <w:rsid w:val="00273A77"/>
    <w:pPr>
      <w:numPr>
        <w:numId w:val="6"/>
      </w:numPr>
    </w:pPr>
  </w:style>
  <w:style w:type="table" w:styleId="TableTheme">
    <w:name w:val="Table Theme"/>
    <w:basedOn w:val="TableNormal"/>
    <w:uiPriority w:val="99"/>
    <w:semiHidden/>
    <w:unhideWhenUsed/>
    <w:rsid w:val="00872BE1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departmentof">
    <w:name w:val="NTG department of"/>
    <w:link w:val="NTGdepartmentofChar"/>
    <w:uiPriority w:val="2"/>
    <w:rsid w:val="003E5ABB"/>
    <w:pPr>
      <w:spacing w:after="0"/>
    </w:pPr>
    <w:rPr>
      <w:rFonts w:cs="Lato Regular"/>
      <w:caps/>
      <w:color w:val="231F20"/>
      <w:sz w:val="20"/>
      <w:szCs w:val="24"/>
      <w:u w:color="000000"/>
      <w:lang w:eastAsia="ja-JP"/>
    </w:rPr>
  </w:style>
  <w:style w:type="paragraph" w:customStyle="1" w:styleId="NTGdepartmentname">
    <w:name w:val="NTG department name"/>
    <w:basedOn w:val="NTGdepartmentof"/>
    <w:link w:val="NTGdepartmentnameChar"/>
    <w:uiPriority w:val="2"/>
    <w:rsid w:val="003E5ABB"/>
    <w:rPr>
      <w:rFonts w:ascii="Arial Black" w:hAnsi="Arial Black" w:cs="Lato Black"/>
    </w:rPr>
  </w:style>
  <w:style w:type="paragraph" w:customStyle="1" w:styleId="Reporttitle">
    <w:name w:val="Report title"/>
    <w:uiPriority w:val="99"/>
    <w:rsid w:val="003E5ABB"/>
    <w:pPr>
      <w:autoSpaceDE w:val="0"/>
      <w:autoSpaceDN w:val="0"/>
      <w:adjustRightInd w:val="0"/>
      <w:spacing w:after="0" w:line="700" w:lineRule="atLeast"/>
      <w:textAlignment w:val="center"/>
    </w:pPr>
    <w:rPr>
      <w:rFonts w:cs="Lato Black"/>
      <w:color w:val="FFFFFF"/>
      <w:sz w:val="66"/>
      <w:szCs w:val="66"/>
    </w:rPr>
  </w:style>
  <w:style w:type="paragraph" w:customStyle="1" w:styleId="Subheading">
    <w:name w:val="Subheading"/>
    <w:uiPriority w:val="99"/>
    <w:rsid w:val="003E5ABB"/>
    <w:pPr>
      <w:spacing w:before="360" w:after="360"/>
    </w:pPr>
    <w:rPr>
      <w:rFonts w:eastAsia="Times New Roman" w:cs="Arial"/>
      <w:b/>
      <w:color w:val="CB6015"/>
      <w:sz w:val="36"/>
      <w:szCs w:val="36"/>
      <w:lang w:eastAsia="en-AU"/>
    </w:rPr>
  </w:style>
  <w:style w:type="paragraph" w:styleId="NoSpacing">
    <w:name w:val="No Spacing"/>
    <w:uiPriority w:val="1"/>
    <w:rsid w:val="00165EEF"/>
    <w:pPr>
      <w:spacing w:after="0"/>
      <w:ind w:left="284"/>
    </w:pPr>
  </w:style>
  <w:style w:type="character" w:customStyle="1" w:styleId="Heading1Char">
    <w:name w:val="Heading 1 Char"/>
    <w:basedOn w:val="DefaultParagraphFont"/>
    <w:link w:val="Heading1"/>
    <w:uiPriority w:val="1"/>
    <w:rsid w:val="002679F4"/>
    <w:rPr>
      <w:rFonts w:ascii="Arial" w:eastAsiaTheme="majorEastAsia" w:hAnsi="Arial" w:cs="Arial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2679F4"/>
    <w:rPr>
      <w:rFonts w:ascii="Arial" w:eastAsiaTheme="majorEastAsia" w:hAnsi="Arial" w:cs="Arial"/>
      <w:b/>
      <w:bCs/>
      <w:color w:val="606060"/>
      <w:kern w:val="32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2679F4"/>
    <w:rPr>
      <w:rFonts w:ascii="Arial" w:eastAsiaTheme="majorEastAsia" w:hAnsi="Arial" w:cs="Arial"/>
      <w:b/>
      <w:bCs/>
      <w:kern w:val="32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2679F4"/>
    <w:rPr>
      <w:rFonts w:ascii="Arial" w:eastAsiaTheme="majorEastAsia" w:hAnsi="Arial" w:cs="Arial"/>
      <w:b/>
      <w:bCs/>
      <w:color w:val="606060"/>
      <w:kern w:val="32"/>
      <w:lang w:eastAsia="en-AU"/>
    </w:rPr>
  </w:style>
  <w:style w:type="paragraph" w:styleId="ListParagraph">
    <w:name w:val="List Paragraph"/>
    <w:basedOn w:val="BlockText"/>
    <w:uiPriority w:val="34"/>
    <w:rsid w:val="00273A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0" w:right="0"/>
    </w:pPr>
    <w:rPr>
      <w:rFonts w:ascii="Arial" w:hAnsi="Arial" w:cs="Times New Roman"/>
      <w:i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6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691"/>
    <w:rPr>
      <w:rFonts w:ascii="Tahoma" w:hAnsi="Tahoma" w:cs="Tahoma"/>
      <w:sz w:val="16"/>
      <w:szCs w:val="16"/>
    </w:rPr>
  </w:style>
  <w:style w:type="table" w:customStyle="1" w:styleId="NTGTable">
    <w:name w:val="NTG Table"/>
    <w:basedOn w:val="TableGrid"/>
    <w:uiPriority w:val="99"/>
    <w:rsid w:val="00BE2D22"/>
    <w:pPr>
      <w:spacing w:after="40"/>
    </w:p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keepNext/>
        <w:keepLines/>
        <w:widowControl/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numbering" w:customStyle="1" w:styleId="NTGTableList">
    <w:name w:val="NTG Table List"/>
    <w:uiPriority w:val="99"/>
    <w:rsid w:val="00273A77"/>
    <w:pPr>
      <w:numPr>
        <w:numId w:val="8"/>
      </w:numPr>
    </w:pPr>
  </w:style>
  <w:style w:type="numbering" w:customStyle="1" w:styleId="NTGTableNumList">
    <w:name w:val="NTG Table Num List"/>
    <w:uiPriority w:val="99"/>
    <w:rsid w:val="00273A77"/>
    <w:pPr>
      <w:numPr>
        <w:numId w:val="9"/>
      </w:numPr>
    </w:pPr>
  </w:style>
  <w:style w:type="table" w:styleId="TableGrid">
    <w:name w:val="Table Grid"/>
    <w:basedOn w:val="TableNormal"/>
    <w:uiPriority w:val="59"/>
    <w:rsid w:val="00780DC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24667C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Title">
    <w:name w:val="Title"/>
    <w:aliases w:val="NTG title"/>
    <w:next w:val="Normal"/>
    <w:link w:val="TitleChar"/>
    <w:uiPriority w:val="10"/>
    <w:rsid w:val="008F5152"/>
    <w:pPr>
      <w:spacing w:after="0"/>
      <w:ind w:left="1134" w:right="1134"/>
    </w:pPr>
    <w:rPr>
      <w:rFonts w:ascii="Arial Black" w:eastAsia="Times New Roman" w:hAnsi="Arial Black" w:cs="Arial"/>
      <w:b/>
      <w:color w:val="CB6015"/>
      <w:sz w:val="48"/>
      <w:szCs w:val="48"/>
      <w:lang w:eastAsia="en-AU"/>
    </w:rPr>
  </w:style>
  <w:style w:type="character" w:customStyle="1" w:styleId="TitleChar">
    <w:name w:val="Title Char"/>
    <w:aliases w:val="NTG title Char"/>
    <w:basedOn w:val="DefaultParagraphFont"/>
    <w:link w:val="Title"/>
    <w:uiPriority w:val="10"/>
    <w:rsid w:val="008F5152"/>
    <w:rPr>
      <w:rFonts w:ascii="Arial Black" w:eastAsia="Times New Roman" w:hAnsi="Arial Black" w:cs="Arial"/>
      <w:b/>
      <w:color w:val="CB6015"/>
      <w:sz w:val="48"/>
      <w:szCs w:val="48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2679F4"/>
    <w:rPr>
      <w:rFonts w:ascii="Arial" w:eastAsiaTheme="majorEastAsia" w:hAnsi="Arial" w:cstheme="majorBidi"/>
      <w:b/>
      <w:color w:val="000000" w:themeColor="text1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786219"/>
    <w:rPr>
      <w:color w:val="800080" w:themeColor="followedHyperlink"/>
      <w:u w:val="single"/>
    </w:rPr>
  </w:style>
  <w:style w:type="paragraph" w:customStyle="1" w:styleId="NTGFooter2">
    <w:name w:val="NTG Footer 2"/>
    <w:basedOn w:val="Normal"/>
    <w:uiPriority w:val="2"/>
    <w:rsid w:val="00F23479"/>
    <w:pPr>
      <w:shd w:val="clear" w:color="auto" w:fill="FDE4D0"/>
      <w:tabs>
        <w:tab w:val="right" w:pos="10065"/>
      </w:tabs>
      <w:spacing w:after="0"/>
      <w:ind w:left="-1134" w:right="-1134"/>
    </w:pPr>
    <w:rPr>
      <w:sz w:val="20"/>
    </w:rPr>
  </w:style>
  <w:style w:type="paragraph" w:customStyle="1" w:styleId="NTGfooter2smallspace">
    <w:name w:val="NTG footer 2 small space"/>
    <w:basedOn w:val="Normal"/>
    <w:uiPriority w:val="2"/>
    <w:rsid w:val="003E5ABB"/>
    <w:pPr>
      <w:shd w:val="clear" w:color="auto" w:fill="FDE4D0"/>
      <w:tabs>
        <w:tab w:val="right" w:pos="10065"/>
      </w:tabs>
      <w:spacing w:after="0"/>
      <w:ind w:left="-1134" w:right="-1134"/>
    </w:pPr>
    <w:rPr>
      <w:noProof/>
      <w:sz w:val="4"/>
      <w:szCs w:val="4"/>
    </w:rPr>
  </w:style>
  <w:style w:type="paragraph" w:customStyle="1" w:styleId="NTGfooterdistancespacer">
    <w:name w:val="NTG footer distance spacer"/>
    <w:uiPriority w:val="2"/>
    <w:rsid w:val="003E5ABB"/>
    <w:pPr>
      <w:spacing w:after="0"/>
    </w:pPr>
    <w:rPr>
      <w:rFonts w:eastAsia="Times New Roman" w:cs="Times New Roman"/>
      <w:sz w:val="36"/>
      <w:szCs w:val="4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2679F4"/>
    <w:rPr>
      <w:rFonts w:ascii="Arial" w:eastAsiaTheme="majorEastAsia" w:hAnsi="Arial" w:cstheme="majorBidi"/>
      <w:b/>
      <w:iCs/>
      <w:color w:val="606060"/>
    </w:rPr>
  </w:style>
  <w:style w:type="character" w:styleId="PlaceholderText">
    <w:name w:val="Placeholder Text"/>
    <w:basedOn w:val="DefaultParagraphFont"/>
    <w:uiPriority w:val="99"/>
    <w:semiHidden/>
    <w:rsid w:val="00B86F55"/>
    <w:rPr>
      <w:color w:val="808080"/>
    </w:rPr>
  </w:style>
  <w:style w:type="character" w:customStyle="1" w:styleId="NTGdepartmentofChar">
    <w:name w:val="NTG department of Char"/>
    <w:basedOn w:val="DefaultParagraphFont"/>
    <w:link w:val="NTGdepartmentof"/>
    <w:uiPriority w:val="2"/>
    <w:rsid w:val="007E71D7"/>
    <w:rPr>
      <w:rFonts w:ascii="Arial" w:hAnsi="Arial" w:cs="Lato Regular"/>
      <w:caps/>
      <w:color w:val="231F20"/>
      <w:sz w:val="20"/>
      <w:szCs w:val="24"/>
      <w:u w:color="000000"/>
      <w:lang w:eastAsia="ja-JP"/>
    </w:rPr>
  </w:style>
  <w:style w:type="character" w:customStyle="1" w:styleId="NTGdepartmentnameChar">
    <w:name w:val="NTG department name Char"/>
    <w:basedOn w:val="NTGdepartmentofChar"/>
    <w:link w:val="NTGdepartmentname"/>
    <w:uiPriority w:val="2"/>
    <w:rsid w:val="007E71D7"/>
    <w:rPr>
      <w:rFonts w:ascii="Arial Black" w:hAnsi="Arial Black" w:cs="Lato Black"/>
      <w:caps/>
      <w:color w:val="231F20"/>
      <w:sz w:val="20"/>
      <w:szCs w:val="24"/>
      <w:u w:color="00000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rsid w:val="002679F4"/>
    <w:rPr>
      <w:rFonts w:ascii="Arial" w:eastAsiaTheme="majorEastAsia" w:hAnsi="Arial" w:cstheme="majorBidi"/>
      <w:b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2679F4"/>
    <w:rPr>
      <w:rFonts w:ascii="Arial" w:eastAsiaTheme="majorEastAsia" w:hAnsi="Arial" w:cstheme="majorBidi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9"/>
    <w:rsid w:val="002679F4"/>
    <w:rPr>
      <w:rFonts w:ascii="Arial" w:eastAsiaTheme="majorEastAsia" w:hAnsi="Arial" w:cstheme="majorBidi"/>
      <w:b/>
      <w:iCs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DA0C6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0C62"/>
    <w:rPr>
      <w:rFonts w:ascii="Arial" w:eastAsia="Times New Roman" w:hAnsi="Arial" w:cs="Times New Roman"/>
      <w:szCs w:val="20"/>
      <w:lang w:eastAsia="en-AU"/>
    </w:rPr>
  </w:style>
  <w:style w:type="character" w:styleId="PageNumber">
    <w:name w:val="page number"/>
    <w:basedOn w:val="DefaultParagraphFont"/>
    <w:semiHidden/>
    <w:rsid w:val="00DA0C62"/>
  </w:style>
  <w:style w:type="paragraph" w:customStyle="1" w:styleId="NTGheader1space">
    <w:name w:val="NTG header 1 space"/>
    <w:basedOn w:val="Header"/>
    <w:link w:val="NTGheader1spaceChar"/>
    <w:uiPriority w:val="2"/>
    <w:rsid w:val="00CA3D68"/>
    <w:pPr>
      <w:widowControl w:val="0"/>
      <w:spacing w:before="0" w:after="0"/>
      <w:jc w:val="left"/>
    </w:pPr>
    <w:rPr>
      <w:b w:val="0"/>
    </w:rPr>
  </w:style>
  <w:style w:type="paragraph" w:customStyle="1" w:styleId="NTGfooter1spac">
    <w:name w:val="NTG footer 1 spac"/>
    <w:basedOn w:val="Footer"/>
    <w:link w:val="NTGfooter1spacChar"/>
    <w:uiPriority w:val="2"/>
    <w:rsid w:val="00CA3D68"/>
    <w:rPr>
      <w:sz w:val="4"/>
    </w:rPr>
  </w:style>
  <w:style w:type="character" w:customStyle="1" w:styleId="NTGheader1spaceChar">
    <w:name w:val="NTG header 1 space Char"/>
    <w:basedOn w:val="HeaderChar"/>
    <w:link w:val="NTGheader1space"/>
    <w:uiPriority w:val="2"/>
    <w:rsid w:val="007E71D7"/>
    <w:rPr>
      <w:rFonts w:ascii="Arial" w:eastAsia="Calibri" w:hAnsi="Arial" w:cs="Times New Roman"/>
      <w:b w:val="0"/>
    </w:rPr>
  </w:style>
  <w:style w:type="character" w:customStyle="1" w:styleId="NTGfooter1spacChar">
    <w:name w:val="NTG footer 1 spac Char"/>
    <w:basedOn w:val="FooterChar"/>
    <w:link w:val="NTGfooter1spac"/>
    <w:uiPriority w:val="2"/>
    <w:rsid w:val="007E71D7"/>
    <w:rPr>
      <w:rFonts w:ascii="Arial" w:eastAsia="Times New Roman" w:hAnsi="Arial" w:cs="Times New Roman"/>
      <w:sz w:val="4"/>
      <w:szCs w:val="20"/>
      <w:lang w:eastAsia="en-AU"/>
    </w:rPr>
  </w:style>
  <w:style w:type="paragraph" w:customStyle="1" w:styleId="NTGFooter1text">
    <w:name w:val="NTG Footer 1 text"/>
    <w:basedOn w:val="Normal"/>
    <w:link w:val="NTGFooter1textChar"/>
    <w:rsid w:val="009E36BF"/>
    <w:pPr>
      <w:spacing w:after="0"/>
    </w:pPr>
  </w:style>
  <w:style w:type="character" w:customStyle="1" w:styleId="NTGFooter1textChar">
    <w:name w:val="NTG Footer 1 text Char"/>
    <w:basedOn w:val="DefaultParagraphFont"/>
    <w:link w:val="NTGFooter1text"/>
    <w:rsid w:val="009E36BF"/>
    <w:rPr>
      <w:rFonts w:ascii="Arial" w:eastAsia="Times New Roman" w:hAnsi="Arial" w:cs="Times New Roman"/>
      <w:szCs w:val="20"/>
      <w:lang w:eastAsia="en-AU"/>
    </w:rPr>
  </w:style>
  <w:style w:type="paragraph" w:styleId="ListBullet">
    <w:name w:val="List Bullet"/>
    <w:basedOn w:val="Normal"/>
    <w:uiPriority w:val="99"/>
    <w:rsid w:val="00273A77"/>
    <w:pPr>
      <w:numPr>
        <w:numId w:val="14"/>
      </w:numPr>
      <w:spacing w:after="120"/>
    </w:pPr>
    <w:rPr>
      <w:rFonts w:eastAsia="Calibri"/>
    </w:rPr>
  </w:style>
  <w:style w:type="paragraph" w:styleId="ListBullet2">
    <w:name w:val="List Bullet 2"/>
    <w:basedOn w:val="Normal"/>
    <w:uiPriority w:val="99"/>
    <w:rsid w:val="00273A77"/>
    <w:pPr>
      <w:numPr>
        <w:ilvl w:val="1"/>
        <w:numId w:val="14"/>
      </w:numPr>
      <w:spacing w:after="120"/>
    </w:pPr>
    <w:rPr>
      <w:rFonts w:eastAsia="Calibri"/>
    </w:rPr>
  </w:style>
  <w:style w:type="paragraph" w:styleId="ListBullet3">
    <w:name w:val="List Bullet 3"/>
    <w:basedOn w:val="Normal"/>
    <w:uiPriority w:val="99"/>
    <w:rsid w:val="00273A77"/>
    <w:pPr>
      <w:numPr>
        <w:ilvl w:val="2"/>
        <w:numId w:val="14"/>
      </w:numPr>
      <w:spacing w:after="120"/>
    </w:pPr>
    <w:rPr>
      <w:rFonts w:eastAsia="Calibri"/>
    </w:rPr>
  </w:style>
  <w:style w:type="paragraph" w:styleId="ListBullet4">
    <w:name w:val="List Bullet 4"/>
    <w:basedOn w:val="Normal"/>
    <w:uiPriority w:val="99"/>
    <w:rsid w:val="00273A77"/>
    <w:pPr>
      <w:numPr>
        <w:ilvl w:val="3"/>
        <w:numId w:val="14"/>
      </w:numPr>
      <w:spacing w:after="120"/>
    </w:pPr>
    <w:rPr>
      <w:rFonts w:eastAsia="Calibri"/>
    </w:rPr>
  </w:style>
  <w:style w:type="paragraph" w:styleId="ListBullet5">
    <w:name w:val="List Bullet 5"/>
    <w:basedOn w:val="Normal"/>
    <w:uiPriority w:val="99"/>
    <w:rsid w:val="00273A77"/>
    <w:pPr>
      <w:numPr>
        <w:ilvl w:val="4"/>
        <w:numId w:val="14"/>
      </w:numPr>
    </w:pPr>
    <w:rPr>
      <w:rFonts w:eastAsia="Calibri"/>
    </w:rPr>
  </w:style>
  <w:style w:type="paragraph" w:styleId="ListNumber">
    <w:name w:val="List Number"/>
    <w:basedOn w:val="Normal"/>
    <w:uiPriority w:val="99"/>
    <w:qFormat/>
    <w:rsid w:val="00273A77"/>
    <w:pPr>
      <w:numPr>
        <w:numId w:val="11"/>
      </w:numPr>
      <w:spacing w:after="120"/>
    </w:pPr>
    <w:rPr>
      <w:rFonts w:eastAsia="Calibri"/>
    </w:rPr>
  </w:style>
  <w:style w:type="paragraph" w:styleId="ListNumber2">
    <w:name w:val="List Number 2"/>
    <w:basedOn w:val="Normal"/>
    <w:uiPriority w:val="99"/>
    <w:rsid w:val="00273A77"/>
    <w:pPr>
      <w:numPr>
        <w:ilvl w:val="1"/>
        <w:numId w:val="11"/>
      </w:numPr>
      <w:spacing w:after="120"/>
    </w:pPr>
    <w:rPr>
      <w:rFonts w:eastAsia="Calibri"/>
    </w:rPr>
  </w:style>
  <w:style w:type="paragraph" w:styleId="ListNumber3">
    <w:name w:val="List Number 3"/>
    <w:basedOn w:val="Normal"/>
    <w:uiPriority w:val="99"/>
    <w:rsid w:val="00273A77"/>
    <w:pPr>
      <w:numPr>
        <w:ilvl w:val="2"/>
        <w:numId w:val="11"/>
      </w:numPr>
      <w:spacing w:after="120"/>
    </w:pPr>
    <w:rPr>
      <w:rFonts w:eastAsia="Calibri"/>
    </w:rPr>
  </w:style>
  <w:style w:type="paragraph" w:styleId="ListNumber4">
    <w:name w:val="List Number 4"/>
    <w:basedOn w:val="Normal"/>
    <w:uiPriority w:val="99"/>
    <w:rsid w:val="00273A77"/>
    <w:pPr>
      <w:numPr>
        <w:ilvl w:val="3"/>
        <w:numId w:val="11"/>
      </w:numPr>
      <w:spacing w:after="120"/>
    </w:pPr>
    <w:rPr>
      <w:rFonts w:eastAsia="Calibri"/>
    </w:rPr>
  </w:style>
  <w:style w:type="paragraph" w:styleId="ListNumber5">
    <w:name w:val="List Number 5"/>
    <w:basedOn w:val="Normal"/>
    <w:uiPriority w:val="99"/>
    <w:rsid w:val="00273A77"/>
    <w:pPr>
      <w:numPr>
        <w:ilvl w:val="4"/>
        <w:numId w:val="11"/>
      </w:numPr>
      <w:spacing w:after="120"/>
    </w:pPr>
    <w:rPr>
      <w:rFonts w:eastAsia="Calibri"/>
    </w:rPr>
  </w:style>
  <w:style w:type="numbering" w:customStyle="1" w:styleId="NTGStandardNumList">
    <w:name w:val="NTG Standard Num List"/>
    <w:uiPriority w:val="99"/>
    <w:rsid w:val="00273A77"/>
    <w:pPr>
      <w:numPr>
        <w:numId w:val="7"/>
      </w:numPr>
    </w:pPr>
  </w:style>
  <w:style w:type="character" w:styleId="Hyperlink">
    <w:name w:val="Hyperlink"/>
    <w:basedOn w:val="DefaultParagraphFont"/>
    <w:uiPriority w:val="34"/>
    <w:unhideWhenUsed/>
    <w:rsid w:val="00B210DF"/>
    <w:rPr>
      <w:color w:val="0000FF" w:themeColor="hyperlink"/>
      <w:u w:val="single"/>
    </w:rPr>
  </w:style>
  <w:style w:type="paragraph" w:styleId="BlockText">
    <w:name w:val="Block Text"/>
    <w:basedOn w:val="Normal"/>
    <w:uiPriority w:val="99"/>
    <w:semiHidden/>
    <w:unhideWhenUsed/>
    <w:rsid w:val="00273A7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customStyle="1" w:styleId="NTGTableBulletList1">
    <w:name w:val="NTG Table Bullet List 1"/>
    <w:semiHidden/>
    <w:qFormat/>
    <w:rsid w:val="00273A77"/>
    <w:pPr>
      <w:numPr>
        <w:numId w:val="15"/>
      </w:numPr>
      <w:spacing w:after="20"/>
    </w:pPr>
    <w:rPr>
      <w:rFonts w:eastAsia="Calibri" w:cs="Times New Roman"/>
    </w:rPr>
  </w:style>
  <w:style w:type="paragraph" w:customStyle="1" w:styleId="NTGTableBulletList2">
    <w:name w:val="NTG Table Bullet List 2"/>
    <w:basedOn w:val="NTGTableBulletList1"/>
    <w:semiHidden/>
    <w:qFormat/>
    <w:rsid w:val="00273A77"/>
    <w:pPr>
      <w:numPr>
        <w:ilvl w:val="1"/>
      </w:numPr>
    </w:pPr>
  </w:style>
  <w:style w:type="paragraph" w:customStyle="1" w:styleId="NTGTableBulletList3">
    <w:name w:val="NTG Table Bullet List 3"/>
    <w:basedOn w:val="NTGTableBulletList2"/>
    <w:semiHidden/>
    <w:qFormat/>
    <w:rsid w:val="00273A77"/>
    <w:pPr>
      <w:numPr>
        <w:ilvl w:val="2"/>
      </w:numPr>
    </w:pPr>
  </w:style>
  <w:style w:type="paragraph" w:customStyle="1" w:styleId="NTGTableBulletList4">
    <w:name w:val="NTG Table Bullet List 4"/>
    <w:basedOn w:val="NTGTableBulletList3"/>
    <w:semiHidden/>
    <w:qFormat/>
    <w:rsid w:val="00273A77"/>
    <w:pPr>
      <w:numPr>
        <w:ilvl w:val="3"/>
      </w:numPr>
    </w:pPr>
  </w:style>
  <w:style w:type="paragraph" w:customStyle="1" w:styleId="NTGTableBulletList5">
    <w:name w:val="NTG Table Bullet List 5"/>
    <w:basedOn w:val="NTGTableBulletList4"/>
    <w:semiHidden/>
    <w:qFormat/>
    <w:rsid w:val="00273A77"/>
    <w:pPr>
      <w:numPr>
        <w:ilvl w:val="4"/>
      </w:numPr>
    </w:pPr>
  </w:style>
  <w:style w:type="paragraph" w:customStyle="1" w:styleId="NTGTableBulletList6">
    <w:name w:val="NTG Table Bullet List 6"/>
    <w:basedOn w:val="NTGTableBulletList5"/>
    <w:semiHidden/>
    <w:qFormat/>
    <w:rsid w:val="00273A77"/>
    <w:pPr>
      <w:numPr>
        <w:ilvl w:val="5"/>
      </w:numPr>
    </w:pPr>
  </w:style>
  <w:style w:type="paragraph" w:customStyle="1" w:styleId="NTGTableBulletList7">
    <w:name w:val="NTG Table Bullet List 7"/>
    <w:basedOn w:val="NTGTableBulletList6"/>
    <w:semiHidden/>
    <w:qFormat/>
    <w:rsid w:val="00273A77"/>
    <w:pPr>
      <w:numPr>
        <w:ilvl w:val="6"/>
      </w:numPr>
    </w:pPr>
  </w:style>
  <w:style w:type="paragraph" w:customStyle="1" w:styleId="NTGTableBulletList8">
    <w:name w:val="NTG Table Bullet List 8"/>
    <w:basedOn w:val="NTGTableBulletList7"/>
    <w:semiHidden/>
    <w:qFormat/>
    <w:rsid w:val="00273A77"/>
    <w:pPr>
      <w:numPr>
        <w:ilvl w:val="7"/>
      </w:numPr>
    </w:pPr>
  </w:style>
  <w:style w:type="paragraph" w:customStyle="1" w:styleId="NTGTableBulletList9">
    <w:name w:val="NTG Table Bullet List 9"/>
    <w:basedOn w:val="NTGTableBulletList8"/>
    <w:semiHidden/>
    <w:qFormat/>
    <w:rsid w:val="00273A77"/>
    <w:pPr>
      <w:numPr>
        <w:ilvl w:val="8"/>
      </w:numPr>
    </w:pPr>
  </w:style>
  <w:style w:type="paragraph" w:customStyle="1" w:styleId="NTGTableNumList1">
    <w:name w:val="NTG Table Num List 1"/>
    <w:semiHidden/>
    <w:qFormat/>
    <w:rsid w:val="00273A77"/>
    <w:pPr>
      <w:numPr>
        <w:numId w:val="13"/>
      </w:numPr>
      <w:spacing w:after="20"/>
    </w:pPr>
    <w:rPr>
      <w:rFonts w:eastAsia="Calibri" w:cs="Times New Roman"/>
    </w:rPr>
  </w:style>
  <w:style w:type="paragraph" w:customStyle="1" w:styleId="NTGTableNumList2">
    <w:name w:val="NTG Table Num List 2"/>
    <w:basedOn w:val="NTGTableNumList1"/>
    <w:semiHidden/>
    <w:qFormat/>
    <w:rsid w:val="00273A77"/>
    <w:pPr>
      <w:numPr>
        <w:ilvl w:val="1"/>
      </w:numPr>
    </w:pPr>
  </w:style>
  <w:style w:type="paragraph" w:customStyle="1" w:styleId="NTGTableNumList3">
    <w:name w:val="NTG Table Num List 3"/>
    <w:basedOn w:val="NTGTableNumList2"/>
    <w:semiHidden/>
    <w:qFormat/>
    <w:rsid w:val="00273A77"/>
    <w:pPr>
      <w:numPr>
        <w:ilvl w:val="2"/>
      </w:numPr>
    </w:pPr>
  </w:style>
  <w:style w:type="paragraph" w:customStyle="1" w:styleId="NTGTableNumList4">
    <w:name w:val="NTG Table Num List 4"/>
    <w:basedOn w:val="NTGTableNumList3"/>
    <w:semiHidden/>
    <w:qFormat/>
    <w:rsid w:val="00273A77"/>
    <w:pPr>
      <w:numPr>
        <w:ilvl w:val="3"/>
      </w:numPr>
    </w:pPr>
  </w:style>
  <w:style w:type="paragraph" w:customStyle="1" w:styleId="NTGTableNumList5">
    <w:name w:val="NTG Table Num List 5"/>
    <w:basedOn w:val="NTGTableNumList4"/>
    <w:semiHidden/>
    <w:qFormat/>
    <w:rsid w:val="00273A77"/>
    <w:pPr>
      <w:numPr>
        <w:ilvl w:val="4"/>
      </w:numPr>
    </w:pPr>
  </w:style>
  <w:style w:type="paragraph" w:customStyle="1" w:styleId="NTGTableNumList6">
    <w:name w:val="NTG Table Num List 6"/>
    <w:basedOn w:val="NTGTableNumList5"/>
    <w:semiHidden/>
    <w:qFormat/>
    <w:rsid w:val="00273A77"/>
    <w:pPr>
      <w:numPr>
        <w:ilvl w:val="5"/>
      </w:numPr>
    </w:pPr>
  </w:style>
  <w:style w:type="paragraph" w:customStyle="1" w:styleId="NTGTableNumList7">
    <w:name w:val="NTG Table Num List 7"/>
    <w:basedOn w:val="NTGTableNumList6"/>
    <w:semiHidden/>
    <w:qFormat/>
    <w:rsid w:val="00273A77"/>
    <w:pPr>
      <w:numPr>
        <w:ilvl w:val="6"/>
      </w:numPr>
    </w:pPr>
  </w:style>
  <w:style w:type="paragraph" w:customStyle="1" w:styleId="NTGTableNumList8">
    <w:name w:val="NTG Table Num List 8"/>
    <w:basedOn w:val="NTGTableNumList7"/>
    <w:semiHidden/>
    <w:qFormat/>
    <w:rsid w:val="00273A77"/>
    <w:pPr>
      <w:numPr>
        <w:ilvl w:val="7"/>
      </w:numPr>
    </w:pPr>
  </w:style>
  <w:style w:type="paragraph" w:customStyle="1" w:styleId="NTGTableNumList9">
    <w:name w:val="NTG Table Num List 9"/>
    <w:basedOn w:val="NTGTableNumList8"/>
    <w:semiHidden/>
    <w:qFormat/>
    <w:rsid w:val="00273A77"/>
    <w:pPr>
      <w:numPr>
        <w:ilvl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E02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3DA"/>
    <w:pPr>
      <w:spacing w:after="0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3DA"/>
    <w:rPr>
      <w:rFonts w:ascii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qFormat="1"/>
    <w:lsdException w:name="Title" w:semiHidden="0" w:uiPriority="10" w:unhideWhenUsed="0"/>
    <w:lsdException w:name="Default Paragraph Font" w:uiPriority="1"/>
    <w:lsdException w:name="Subtitle" w:uiPriority="11" w:unhideWhenUsed="0"/>
    <w:lsdException w:name="Hyperlink" w:uiPriority="34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D22"/>
  </w:style>
  <w:style w:type="paragraph" w:styleId="Heading1">
    <w:name w:val="heading 1"/>
    <w:next w:val="Normal"/>
    <w:link w:val="Heading1Char"/>
    <w:uiPriority w:val="1"/>
    <w:qFormat/>
    <w:rsid w:val="002679F4"/>
    <w:pPr>
      <w:keepNext/>
      <w:keepLines/>
      <w:spacing w:before="240"/>
      <w:outlineLvl w:val="0"/>
    </w:pPr>
    <w:rPr>
      <w:rFonts w:eastAsiaTheme="majorEastAsia" w:cs="Arial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iPriority w:val="1"/>
    <w:qFormat/>
    <w:rsid w:val="002679F4"/>
    <w:pPr>
      <w:keepNext/>
      <w:keepLines/>
      <w:spacing w:before="360"/>
      <w:outlineLvl w:val="1"/>
    </w:pPr>
    <w:rPr>
      <w:rFonts w:eastAsiaTheme="majorEastAsia" w:cs="Arial"/>
      <w:b/>
      <w:bCs/>
      <w:color w:val="606060"/>
      <w:kern w:val="32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1"/>
    <w:qFormat/>
    <w:rsid w:val="002679F4"/>
    <w:pPr>
      <w:keepNext/>
      <w:keepLines/>
      <w:spacing w:before="360" w:after="240"/>
      <w:outlineLvl w:val="2"/>
    </w:pPr>
    <w:rPr>
      <w:rFonts w:eastAsiaTheme="majorEastAsia" w:cs="Arial"/>
      <w:b/>
      <w:bCs/>
      <w:kern w:val="32"/>
      <w:sz w:val="24"/>
      <w:szCs w:val="24"/>
      <w:lang w:eastAsia="en-AU"/>
    </w:rPr>
  </w:style>
  <w:style w:type="paragraph" w:styleId="Heading4">
    <w:name w:val="heading 4"/>
    <w:next w:val="Normal"/>
    <w:link w:val="Heading4Char"/>
    <w:uiPriority w:val="1"/>
    <w:qFormat/>
    <w:rsid w:val="002679F4"/>
    <w:pPr>
      <w:keepNext/>
      <w:keepLines/>
      <w:spacing w:before="360"/>
      <w:outlineLvl w:val="3"/>
    </w:pPr>
    <w:rPr>
      <w:rFonts w:eastAsiaTheme="majorEastAsia" w:cs="Arial"/>
      <w:b/>
      <w:bCs/>
      <w:color w:val="606060"/>
      <w:kern w:val="32"/>
      <w:lang w:eastAsia="en-AU"/>
    </w:rPr>
  </w:style>
  <w:style w:type="paragraph" w:styleId="Heading5">
    <w:name w:val="heading 5"/>
    <w:next w:val="Normal"/>
    <w:link w:val="Heading5Char"/>
    <w:uiPriority w:val="9"/>
    <w:rsid w:val="002679F4"/>
    <w:pPr>
      <w:keepNext/>
      <w:keepLines/>
      <w:spacing w:before="200" w:after="120"/>
      <w:outlineLvl w:val="4"/>
    </w:pPr>
    <w:rPr>
      <w:rFonts w:eastAsiaTheme="majorEastAsia" w:cstheme="majorBidi"/>
      <w:b/>
      <w:color w:val="000000" w:themeColor="text1"/>
      <w:szCs w:val="20"/>
      <w:lang w:eastAsia="en-AU"/>
    </w:rPr>
  </w:style>
  <w:style w:type="paragraph" w:styleId="Heading6">
    <w:name w:val="heading 6"/>
    <w:basedOn w:val="Normal"/>
    <w:next w:val="Normal"/>
    <w:link w:val="Heading6Char"/>
    <w:uiPriority w:val="9"/>
    <w:rsid w:val="002679F4"/>
    <w:pPr>
      <w:keepNext/>
      <w:keepLines/>
      <w:spacing w:before="200" w:after="120"/>
      <w:outlineLvl w:val="5"/>
    </w:pPr>
    <w:rPr>
      <w:rFonts w:eastAsiaTheme="majorEastAsia" w:cstheme="majorBidi"/>
      <w:b/>
      <w:iCs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2679F4"/>
    <w:pPr>
      <w:keepNext/>
      <w:keepLines/>
      <w:spacing w:before="200" w:after="12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2679F4"/>
    <w:pPr>
      <w:keepNext/>
      <w:keepLines/>
      <w:spacing w:before="200" w:after="120"/>
      <w:outlineLvl w:val="7"/>
    </w:pPr>
    <w:rPr>
      <w:rFonts w:eastAsiaTheme="majorEastAsia" w:cstheme="majorBidi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2679F4"/>
    <w:pPr>
      <w:keepNext/>
      <w:keepLines/>
      <w:spacing w:before="200" w:after="120"/>
      <w:outlineLvl w:val="8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NTG Page Header"/>
    <w:basedOn w:val="Normal"/>
    <w:next w:val="Normal"/>
    <w:link w:val="HeaderChar"/>
    <w:uiPriority w:val="99"/>
    <w:rsid w:val="0033290B"/>
    <w:pPr>
      <w:tabs>
        <w:tab w:val="center" w:pos="4513"/>
        <w:tab w:val="right" w:pos="9026"/>
      </w:tabs>
      <w:spacing w:before="709"/>
      <w:jc w:val="right"/>
    </w:pPr>
    <w:rPr>
      <w:rFonts w:eastAsia="Calibri"/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99"/>
    <w:rsid w:val="0033290B"/>
    <w:rPr>
      <w:rFonts w:ascii="Arial" w:eastAsia="Calibri" w:hAnsi="Arial" w:cs="Times New Roman"/>
      <w:b/>
    </w:rPr>
  </w:style>
  <w:style w:type="numbering" w:customStyle="1" w:styleId="NTGStandardList">
    <w:name w:val="NTG Standard List"/>
    <w:basedOn w:val="NoList"/>
    <w:rsid w:val="00273A77"/>
    <w:pPr>
      <w:numPr>
        <w:numId w:val="6"/>
      </w:numPr>
    </w:pPr>
  </w:style>
  <w:style w:type="table" w:styleId="TableTheme">
    <w:name w:val="Table Theme"/>
    <w:basedOn w:val="TableNormal"/>
    <w:uiPriority w:val="99"/>
    <w:semiHidden/>
    <w:unhideWhenUsed/>
    <w:rsid w:val="00872BE1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departmentof">
    <w:name w:val="NTG department of"/>
    <w:link w:val="NTGdepartmentofChar"/>
    <w:uiPriority w:val="2"/>
    <w:rsid w:val="003E5ABB"/>
    <w:pPr>
      <w:spacing w:after="0"/>
    </w:pPr>
    <w:rPr>
      <w:rFonts w:cs="Lato Regular"/>
      <w:caps/>
      <w:color w:val="231F20"/>
      <w:sz w:val="20"/>
      <w:szCs w:val="24"/>
      <w:u w:color="000000"/>
      <w:lang w:eastAsia="ja-JP"/>
    </w:rPr>
  </w:style>
  <w:style w:type="paragraph" w:customStyle="1" w:styleId="NTGdepartmentname">
    <w:name w:val="NTG department name"/>
    <w:basedOn w:val="NTGdepartmentof"/>
    <w:link w:val="NTGdepartmentnameChar"/>
    <w:uiPriority w:val="2"/>
    <w:rsid w:val="003E5ABB"/>
    <w:rPr>
      <w:rFonts w:ascii="Arial Black" w:hAnsi="Arial Black" w:cs="Lato Black"/>
    </w:rPr>
  </w:style>
  <w:style w:type="paragraph" w:customStyle="1" w:styleId="Reporttitle">
    <w:name w:val="Report title"/>
    <w:uiPriority w:val="99"/>
    <w:rsid w:val="003E5ABB"/>
    <w:pPr>
      <w:autoSpaceDE w:val="0"/>
      <w:autoSpaceDN w:val="0"/>
      <w:adjustRightInd w:val="0"/>
      <w:spacing w:after="0" w:line="700" w:lineRule="atLeast"/>
      <w:textAlignment w:val="center"/>
    </w:pPr>
    <w:rPr>
      <w:rFonts w:cs="Lato Black"/>
      <w:color w:val="FFFFFF"/>
      <w:sz w:val="66"/>
      <w:szCs w:val="66"/>
    </w:rPr>
  </w:style>
  <w:style w:type="paragraph" w:customStyle="1" w:styleId="Subheading">
    <w:name w:val="Subheading"/>
    <w:uiPriority w:val="99"/>
    <w:rsid w:val="003E5ABB"/>
    <w:pPr>
      <w:spacing w:before="360" w:after="360"/>
    </w:pPr>
    <w:rPr>
      <w:rFonts w:eastAsia="Times New Roman" w:cs="Arial"/>
      <w:b/>
      <w:color w:val="CB6015"/>
      <w:sz w:val="36"/>
      <w:szCs w:val="36"/>
      <w:lang w:eastAsia="en-AU"/>
    </w:rPr>
  </w:style>
  <w:style w:type="paragraph" w:styleId="NoSpacing">
    <w:name w:val="No Spacing"/>
    <w:uiPriority w:val="1"/>
    <w:rsid w:val="00165EEF"/>
    <w:pPr>
      <w:spacing w:after="0"/>
      <w:ind w:left="284"/>
    </w:pPr>
  </w:style>
  <w:style w:type="character" w:customStyle="1" w:styleId="Heading1Char">
    <w:name w:val="Heading 1 Char"/>
    <w:basedOn w:val="DefaultParagraphFont"/>
    <w:link w:val="Heading1"/>
    <w:uiPriority w:val="1"/>
    <w:rsid w:val="002679F4"/>
    <w:rPr>
      <w:rFonts w:ascii="Arial" w:eastAsiaTheme="majorEastAsia" w:hAnsi="Arial" w:cs="Arial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2679F4"/>
    <w:rPr>
      <w:rFonts w:ascii="Arial" w:eastAsiaTheme="majorEastAsia" w:hAnsi="Arial" w:cs="Arial"/>
      <w:b/>
      <w:bCs/>
      <w:color w:val="606060"/>
      <w:kern w:val="32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2679F4"/>
    <w:rPr>
      <w:rFonts w:ascii="Arial" w:eastAsiaTheme="majorEastAsia" w:hAnsi="Arial" w:cs="Arial"/>
      <w:b/>
      <w:bCs/>
      <w:kern w:val="32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2679F4"/>
    <w:rPr>
      <w:rFonts w:ascii="Arial" w:eastAsiaTheme="majorEastAsia" w:hAnsi="Arial" w:cs="Arial"/>
      <w:b/>
      <w:bCs/>
      <w:color w:val="606060"/>
      <w:kern w:val="32"/>
      <w:lang w:eastAsia="en-AU"/>
    </w:rPr>
  </w:style>
  <w:style w:type="paragraph" w:styleId="ListParagraph">
    <w:name w:val="List Paragraph"/>
    <w:basedOn w:val="BlockText"/>
    <w:uiPriority w:val="34"/>
    <w:rsid w:val="00273A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0" w:right="0"/>
    </w:pPr>
    <w:rPr>
      <w:rFonts w:ascii="Arial" w:hAnsi="Arial" w:cs="Times New Roman"/>
      <w:i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6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691"/>
    <w:rPr>
      <w:rFonts w:ascii="Tahoma" w:hAnsi="Tahoma" w:cs="Tahoma"/>
      <w:sz w:val="16"/>
      <w:szCs w:val="16"/>
    </w:rPr>
  </w:style>
  <w:style w:type="table" w:customStyle="1" w:styleId="NTGTable">
    <w:name w:val="NTG Table"/>
    <w:basedOn w:val="TableGrid"/>
    <w:uiPriority w:val="99"/>
    <w:rsid w:val="00BE2D22"/>
    <w:pPr>
      <w:spacing w:after="40"/>
    </w:p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keepNext/>
        <w:keepLines/>
        <w:widowControl/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numbering" w:customStyle="1" w:styleId="NTGTableList">
    <w:name w:val="NTG Table List"/>
    <w:uiPriority w:val="99"/>
    <w:rsid w:val="00273A77"/>
    <w:pPr>
      <w:numPr>
        <w:numId w:val="8"/>
      </w:numPr>
    </w:pPr>
  </w:style>
  <w:style w:type="numbering" w:customStyle="1" w:styleId="NTGTableNumList">
    <w:name w:val="NTG Table Num List"/>
    <w:uiPriority w:val="99"/>
    <w:rsid w:val="00273A77"/>
    <w:pPr>
      <w:numPr>
        <w:numId w:val="9"/>
      </w:numPr>
    </w:pPr>
  </w:style>
  <w:style w:type="table" w:styleId="TableGrid">
    <w:name w:val="Table Grid"/>
    <w:basedOn w:val="TableNormal"/>
    <w:uiPriority w:val="59"/>
    <w:rsid w:val="00780DC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24667C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Title">
    <w:name w:val="Title"/>
    <w:aliases w:val="NTG title"/>
    <w:next w:val="Normal"/>
    <w:link w:val="TitleChar"/>
    <w:uiPriority w:val="10"/>
    <w:rsid w:val="008F5152"/>
    <w:pPr>
      <w:spacing w:after="0"/>
      <w:ind w:left="1134" w:right="1134"/>
    </w:pPr>
    <w:rPr>
      <w:rFonts w:ascii="Arial Black" w:eastAsia="Times New Roman" w:hAnsi="Arial Black" w:cs="Arial"/>
      <w:b/>
      <w:color w:val="CB6015"/>
      <w:sz w:val="48"/>
      <w:szCs w:val="48"/>
      <w:lang w:eastAsia="en-AU"/>
    </w:rPr>
  </w:style>
  <w:style w:type="character" w:customStyle="1" w:styleId="TitleChar">
    <w:name w:val="Title Char"/>
    <w:aliases w:val="NTG title Char"/>
    <w:basedOn w:val="DefaultParagraphFont"/>
    <w:link w:val="Title"/>
    <w:uiPriority w:val="10"/>
    <w:rsid w:val="008F5152"/>
    <w:rPr>
      <w:rFonts w:ascii="Arial Black" w:eastAsia="Times New Roman" w:hAnsi="Arial Black" w:cs="Arial"/>
      <w:b/>
      <w:color w:val="CB6015"/>
      <w:sz w:val="48"/>
      <w:szCs w:val="48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2679F4"/>
    <w:rPr>
      <w:rFonts w:ascii="Arial" w:eastAsiaTheme="majorEastAsia" w:hAnsi="Arial" w:cstheme="majorBidi"/>
      <w:b/>
      <w:color w:val="000000" w:themeColor="text1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786219"/>
    <w:rPr>
      <w:color w:val="800080" w:themeColor="followedHyperlink"/>
      <w:u w:val="single"/>
    </w:rPr>
  </w:style>
  <w:style w:type="paragraph" w:customStyle="1" w:styleId="NTGFooter2">
    <w:name w:val="NTG Footer 2"/>
    <w:basedOn w:val="Normal"/>
    <w:uiPriority w:val="2"/>
    <w:rsid w:val="00F23479"/>
    <w:pPr>
      <w:shd w:val="clear" w:color="auto" w:fill="FDE4D0"/>
      <w:tabs>
        <w:tab w:val="right" w:pos="10065"/>
      </w:tabs>
      <w:spacing w:after="0"/>
      <w:ind w:left="-1134" w:right="-1134"/>
    </w:pPr>
    <w:rPr>
      <w:sz w:val="20"/>
    </w:rPr>
  </w:style>
  <w:style w:type="paragraph" w:customStyle="1" w:styleId="NTGfooter2smallspace">
    <w:name w:val="NTG footer 2 small space"/>
    <w:basedOn w:val="Normal"/>
    <w:uiPriority w:val="2"/>
    <w:rsid w:val="003E5ABB"/>
    <w:pPr>
      <w:shd w:val="clear" w:color="auto" w:fill="FDE4D0"/>
      <w:tabs>
        <w:tab w:val="right" w:pos="10065"/>
      </w:tabs>
      <w:spacing w:after="0"/>
      <w:ind w:left="-1134" w:right="-1134"/>
    </w:pPr>
    <w:rPr>
      <w:noProof/>
      <w:sz w:val="4"/>
      <w:szCs w:val="4"/>
    </w:rPr>
  </w:style>
  <w:style w:type="paragraph" w:customStyle="1" w:styleId="NTGfooterdistancespacer">
    <w:name w:val="NTG footer distance spacer"/>
    <w:uiPriority w:val="2"/>
    <w:rsid w:val="003E5ABB"/>
    <w:pPr>
      <w:spacing w:after="0"/>
    </w:pPr>
    <w:rPr>
      <w:rFonts w:eastAsia="Times New Roman" w:cs="Times New Roman"/>
      <w:sz w:val="36"/>
      <w:szCs w:val="4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2679F4"/>
    <w:rPr>
      <w:rFonts w:ascii="Arial" w:eastAsiaTheme="majorEastAsia" w:hAnsi="Arial" w:cstheme="majorBidi"/>
      <w:b/>
      <w:iCs/>
      <w:color w:val="606060"/>
    </w:rPr>
  </w:style>
  <w:style w:type="character" w:styleId="PlaceholderText">
    <w:name w:val="Placeholder Text"/>
    <w:basedOn w:val="DefaultParagraphFont"/>
    <w:uiPriority w:val="99"/>
    <w:semiHidden/>
    <w:rsid w:val="00B86F55"/>
    <w:rPr>
      <w:color w:val="808080"/>
    </w:rPr>
  </w:style>
  <w:style w:type="character" w:customStyle="1" w:styleId="NTGdepartmentofChar">
    <w:name w:val="NTG department of Char"/>
    <w:basedOn w:val="DefaultParagraphFont"/>
    <w:link w:val="NTGdepartmentof"/>
    <w:uiPriority w:val="2"/>
    <w:rsid w:val="007E71D7"/>
    <w:rPr>
      <w:rFonts w:ascii="Arial" w:hAnsi="Arial" w:cs="Lato Regular"/>
      <w:caps/>
      <w:color w:val="231F20"/>
      <w:sz w:val="20"/>
      <w:szCs w:val="24"/>
      <w:u w:color="000000"/>
      <w:lang w:eastAsia="ja-JP"/>
    </w:rPr>
  </w:style>
  <w:style w:type="character" w:customStyle="1" w:styleId="NTGdepartmentnameChar">
    <w:name w:val="NTG department name Char"/>
    <w:basedOn w:val="NTGdepartmentofChar"/>
    <w:link w:val="NTGdepartmentname"/>
    <w:uiPriority w:val="2"/>
    <w:rsid w:val="007E71D7"/>
    <w:rPr>
      <w:rFonts w:ascii="Arial Black" w:hAnsi="Arial Black" w:cs="Lato Black"/>
      <w:caps/>
      <w:color w:val="231F20"/>
      <w:sz w:val="20"/>
      <w:szCs w:val="24"/>
      <w:u w:color="00000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rsid w:val="002679F4"/>
    <w:rPr>
      <w:rFonts w:ascii="Arial" w:eastAsiaTheme="majorEastAsia" w:hAnsi="Arial" w:cstheme="majorBidi"/>
      <w:b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2679F4"/>
    <w:rPr>
      <w:rFonts w:ascii="Arial" w:eastAsiaTheme="majorEastAsia" w:hAnsi="Arial" w:cstheme="majorBidi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9"/>
    <w:rsid w:val="002679F4"/>
    <w:rPr>
      <w:rFonts w:ascii="Arial" w:eastAsiaTheme="majorEastAsia" w:hAnsi="Arial" w:cstheme="majorBidi"/>
      <w:b/>
      <w:iCs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DA0C6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0C62"/>
    <w:rPr>
      <w:rFonts w:ascii="Arial" w:eastAsia="Times New Roman" w:hAnsi="Arial" w:cs="Times New Roman"/>
      <w:szCs w:val="20"/>
      <w:lang w:eastAsia="en-AU"/>
    </w:rPr>
  </w:style>
  <w:style w:type="character" w:styleId="PageNumber">
    <w:name w:val="page number"/>
    <w:basedOn w:val="DefaultParagraphFont"/>
    <w:semiHidden/>
    <w:rsid w:val="00DA0C62"/>
  </w:style>
  <w:style w:type="paragraph" w:customStyle="1" w:styleId="NTGheader1space">
    <w:name w:val="NTG header 1 space"/>
    <w:basedOn w:val="Header"/>
    <w:link w:val="NTGheader1spaceChar"/>
    <w:uiPriority w:val="2"/>
    <w:rsid w:val="00CA3D68"/>
    <w:pPr>
      <w:widowControl w:val="0"/>
      <w:spacing w:before="0" w:after="0"/>
      <w:jc w:val="left"/>
    </w:pPr>
    <w:rPr>
      <w:b w:val="0"/>
    </w:rPr>
  </w:style>
  <w:style w:type="paragraph" w:customStyle="1" w:styleId="NTGfooter1spac">
    <w:name w:val="NTG footer 1 spac"/>
    <w:basedOn w:val="Footer"/>
    <w:link w:val="NTGfooter1spacChar"/>
    <w:uiPriority w:val="2"/>
    <w:rsid w:val="00CA3D68"/>
    <w:rPr>
      <w:sz w:val="4"/>
    </w:rPr>
  </w:style>
  <w:style w:type="character" w:customStyle="1" w:styleId="NTGheader1spaceChar">
    <w:name w:val="NTG header 1 space Char"/>
    <w:basedOn w:val="HeaderChar"/>
    <w:link w:val="NTGheader1space"/>
    <w:uiPriority w:val="2"/>
    <w:rsid w:val="007E71D7"/>
    <w:rPr>
      <w:rFonts w:ascii="Arial" w:eastAsia="Calibri" w:hAnsi="Arial" w:cs="Times New Roman"/>
      <w:b w:val="0"/>
    </w:rPr>
  </w:style>
  <w:style w:type="character" w:customStyle="1" w:styleId="NTGfooter1spacChar">
    <w:name w:val="NTG footer 1 spac Char"/>
    <w:basedOn w:val="FooterChar"/>
    <w:link w:val="NTGfooter1spac"/>
    <w:uiPriority w:val="2"/>
    <w:rsid w:val="007E71D7"/>
    <w:rPr>
      <w:rFonts w:ascii="Arial" w:eastAsia="Times New Roman" w:hAnsi="Arial" w:cs="Times New Roman"/>
      <w:sz w:val="4"/>
      <w:szCs w:val="20"/>
      <w:lang w:eastAsia="en-AU"/>
    </w:rPr>
  </w:style>
  <w:style w:type="paragraph" w:customStyle="1" w:styleId="NTGFooter1text">
    <w:name w:val="NTG Footer 1 text"/>
    <w:basedOn w:val="Normal"/>
    <w:link w:val="NTGFooter1textChar"/>
    <w:rsid w:val="009E36BF"/>
    <w:pPr>
      <w:spacing w:after="0"/>
    </w:pPr>
  </w:style>
  <w:style w:type="character" w:customStyle="1" w:styleId="NTGFooter1textChar">
    <w:name w:val="NTG Footer 1 text Char"/>
    <w:basedOn w:val="DefaultParagraphFont"/>
    <w:link w:val="NTGFooter1text"/>
    <w:rsid w:val="009E36BF"/>
    <w:rPr>
      <w:rFonts w:ascii="Arial" w:eastAsia="Times New Roman" w:hAnsi="Arial" w:cs="Times New Roman"/>
      <w:szCs w:val="20"/>
      <w:lang w:eastAsia="en-AU"/>
    </w:rPr>
  </w:style>
  <w:style w:type="paragraph" w:styleId="ListBullet">
    <w:name w:val="List Bullet"/>
    <w:basedOn w:val="Normal"/>
    <w:uiPriority w:val="99"/>
    <w:rsid w:val="00273A77"/>
    <w:pPr>
      <w:numPr>
        <w:numId w:val="14"/>
      </w:numPr>
      <w:spacing w:after="120"/>
    </w:pPr>
    <w:rPr>
      <w:rFonts w:eastAsia="Calibri"/>
    </w:rPr>
  </w:style>
  <w:style w:type="paragraph" w:styleId="ListBullet2">
    <w:name w:val="List Bullet 2"/>
    <w:basedOn w:val="Normal"/>
    <w:uiPriority w:val="99"/>
    <w:rsid w:val="00273A77"/>
    <w:pPr>
      <w:numPr>
        <w:ilvl w:val="1"/>
        <w:numId w:val="14"/>
      </w:numPr>
      <w:spacing w:after="120"/>
    </w:pPr>
    <w:rPr>
      <w:rFonts w:eastAsia="Calibri"/>
    </w:rPr>
  </w:style>
  <w:style w:type="paragraph" w:styleId="ListBullet3">
    <w:name w:val="List Bullet 3"/>
    <w:basedOn w:val="Normal"/>
    <w:uiPriority w:val="99"/>
    <w:rsid w:val="00273A77"/>
    <w:pPr>
      <w:numPr>
        <w:ilvl w:val="2"/>
        <w:numId w:val="14"/>
      </w:numPr>
      <w:spacing w:after="120"/>
    </w:pPr>
    <w:rPr>
      <w:rFonts w:eastAsia="Calibri"/>
    </w:rPr>
  </w:style>
  <w:style w:type="paragraph" w:styleId="ListBullet4">
    <w:name w:val="List Bullet 4"/>
    <w:basedOn w:val="Normal"/>
    <w:uiPriority w:val="99"/>
    <w:rsid w:val="00273A77"/>
    <w:pPr>
      <w:numPr>
        <w:ilvl w:val="3"/>
        <w:numId w:val="14"/>
      </w:numPr>
      <w:spacing w:after="120"/>
    </w:pPr>
    <w:rPr>
      <w:rFonts w:eastAsia="Calibri"/>
    </w:rPr>
  </w:style>
  <w:style w:type="paragraph" w:styleId="ListBullet5">
    <w:name w:val="List Bullet 5"/>
    <w:basedOn w:val="Normal"/>
    <w:uiPriority w:val="99"/>
    <w:rsid w:val="00273A77"/>
    <w:pPr>
      <w:numPr>
        <w:ilvl w:val="4"/>
        <w:numId w:val="14"/>
      </w:numPr>
    </w:pPr>
    <w:rPr>
      <w:rFonts w:eastAsia="Calibri"/>
    </w:rPr>
  </w:style>
  <w:style w:type="paragraph" w:styleId="ListNumber">
    <w:name w:val="List Number"/>
    <w:basedOn w:val="Normal"/>
    <w:uiPriority w:val="99"/>
    <w:qFormat/>
    <w:rsid w:val="00273A77"/>
    <w:pPr>
      <w:numPr>
        <w:numId w:val="11"/>
      </w:numPr>
      <w:spacing w:after="120"/>
    </w:pPr>
    <w:rPr>
      <w:rFonts w:eastAsia="Calibri"/>
    </w:rPr>
  </w:style>
  <w:style w:type="paragraph" w:styleId="ListNumber2">
    <w:name w:val="List Number 2"/>
    <w:basedOn w:val="Normal"/>
    <w:uiPriority w:val="99"/>
    <w:rsid w:val="00273A77"/>
    <w:pPr>
      <w:numPr>
        <w:ilvl w:val="1"/>
        <w:numId w:val="11"/>
      </w:numPr>
      <w:spacing w:after="120"/>
    </w:pPr>
    <w:rPr>
      <w:rFonts w:eastAsia="Calibri"/>
    </w:rPr>
  </w:style>
  <w:style w:type="paragraph" w:styleId="ListNumber3">
    <w:name w:val="List Number 3"/>
    <w:basedOn w:val="Normal"/>
    <w:uiPriority w:val="99"/>
    <w:rsid w:val="00273A77"/>
    <w:pPr>
      <w:numPr>
        <w:ilvl w:val="2"/>
        <w:numId w:val="11"/>
      </w:numPr>
      <w:spacing w:after="120"/>
    </w:pPr>
    <w:rPr>
      <w:rFonts w:eastAsia="Calibri"/>
    </w:rPr>
  </w:style>
  <w:style w:type="paragraph" w:styleId="ListNumber4">
    <w:name w:val="List Number 4"/>
    <w:basedOn w:val="Normal"/>
    <w:uiPriority w:val="99"/>
    <w:rsid w:val="00273A77"/>
    <w:pPr>
      <w:numPr>
        <w:ilvl w:val="3"/>
        <w:numId w:val="11"/>
      </w:numPr>
      <w:spacing w:after="120"/>
    </w:pPr>
    <w:rPr>
      <w:rFonts w:eastAsia="Calibri"/>
    </w:rPr>
  </w:style>
  <w:style w:type="paragraph" w:styleId="ListNumber5">
    <w:name w:val="List Number 5"/>
    <w:basedOn w:val="Normal"/>
    <w:uiPriority w:val="99"/>
    <w:rsid w:val="00273A77"/>
    <w:pPr>
      <w:numPr>
        <w:ilvl w:val="4"/>
        <w:numId w:val="11"/>
      </w:numPr>
      <w:spacing w:after="120"/>
    </w:pPr>
    <w:rPr>
      <w:rFonts w:eastAsia="Calibri"/>
    </w:rPr>
  </w:style>
  <w:style w:type="numbering" w:customStyle="1" w:styleId="NTGStandardNumList">
    <w:name w:val="NTG Standard Num List"/>
    <w:uiPriority w:val="99"/>
    <w:rsid w:val="00273A77"/>
    <w:pPr>
      <w:numPr>
        <w:numId w:val="7"/>
      </w:numPr>
    </w:pPr>
  </w:style>
  <w:style w:type="character" w:styleId="Hyperlink">
    <w:name w:val="Hyperlink"/>
    <w:basedOn w:val="DefaultParagraphFont"/>
    <w:uiPriority w:val="34"/>
    <w:unhideWhenUsed/>
    <w:rsid w:val="00B210DF"/>
    <w:rPr>
      <w:color w:val="0000FF" w:themeColor="hyperlink"/>
      <w:u w:val="single"/>
    </w:rPr>
  </w:style>
  <w:style w:type="paragraph" w:styleId="BlockText">
    <w:name w:val="Block Text"/>
    <w:basedOn w:val="Normal"/>
    <w:uiPriority w:val="99"/>
    <w:semiHidden/>
    <w:unhideWhenUsed/>
    <w:rsid w:val="00273A7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customStyle="1" w:styleId="NTGTableBulletList1">
    <w:name w:val="NTG Table Bullet List 1"/>
    <w:semiHidden/>
    <w:qFormat/>
    <w:rsid w:val="00273A77"/>
    <w:pPr>
      <w:numPr>
        <w:numId w:val="15"/>
      </w:numPr>
      <w:spacing w:after="20"/>
    </w:pPr>
    <w:rPr>
      <w:rFonts w:eastAsia="Calibri" w:cs="Times New Roman"/>
    </w:rPr>
  </w:style>
  <w:style w:type="paragraph" w:customStyle="1" w:styleId="NTGTableBulletList2">
    <w:name w:val="NTG Table Bullet List 2"/>
    <w:basedOn w:val="NTGTableBulletList1"/>
    <w:semiHidden/>
    <w:qFormat/>
    <w:rsid w:val="00273A77"/>
    <w:pPr>
      <w:numPr>
        <w:ilvl w:val="1"/>
      </w:numPr>
    </w:pPr>
  </w:style>
  <w:style w:type="paragraph" w:customStyle="1" w:styleId="NTGTableBulletList3">
    <w:name w:val="NTG Table Bullet List 3"/>
    <w:basedOn w:val="NTGTableBulletList2"/>
    <w:semiHidden/>
    <w:qFormat/>
    <w:rsid w:val="00273A77"/>
    <w:pPr>
      <w:numPr>
        <w:ilvl w:val="2"/>
      </w:numPr>
    </w:pPr>
  </w:style>
  <w:style w:type="paragraph" w:customStyle="1" w:styleId="NTGTableBulletList4">
    <w:name w:val="NTG Table Bullet List 4"/>
    <w:basedOn w:val="NTGTableBulletList3"/>
    <w:semiHidden/>
    <w:qFormat/>
    <w:rsid w:val="00273A77"/>
    <w:pPr>
      <w:numPr>
        <w:ilvl w:val="3"/>
      </w:numPr>
    </w:pPr>
  </w:style>
  <w:style w:type="paragraph" w:customStyle="1" w:styleId="NTGTableBulletList5">
    <w:name w:val="NTG Table Bullet List 5"/>
    <w:basedOn w:val="NTGTableBulletList4"/>
    <w:semiHidden/>
    <w:qFormat/>
    <w:rsid w:val="00273A77"/>
    <w:pPr>
      <w:numPr>
        <w:ilvl w:val="4"/>
      </w:numPr>
    </w:pPr>
  </w:style>
  <w:style w:type="paragraph" w:customStyle="1" w:styleId="NTGTableBulletList6">
    <w:name w:val="NTG Table Bullet List 6"/>
    <w:basedOn w:val="NTGTableBulletList5"/>
    <w:semiHidden/>
    <w:qFormat/>
    <w:rsid w:val="00273A77"/>
    <w:pPr>
      <w:numPr>
        <w:ilvl w:val="5"/>
      </w:numPr>
    </w:pPr>
  </w:style>
  <w:style w:type="paragraph" w:customStyle="1" w:styleId="NTGTableBulletList7">
    <w:name w:val="NTG Table Bullet List 7"/>
    <w:basedOn w:val="NTGTableBulletList6"/>
    <w:semiHidden/>
    <w:qFormat/>
    <w:rsid w:val="00273A77"/>
    <w:pPr>
      <w:numPr>
        <w:ilvl w:val="6"/>
      </w:numPr>
    </w:pPr>
  </w:style>
  <w:style w:type="paragraph" w:customStyle="1" w:styleId="NTGTableBulletList8">
    <w:name w:val="NTG Table Bullet List 8"/>
    <w:basedOn w:val="NTGTableBulletList7"/>
    <w:semiHidden/>
    <w:qFormat/>
    <w:rsid w:val="00273A77"/>
    <w:pPr>
      <w:numPr>
        <w:ilvl w:val="7"/>
      </w:numPr>
    </w:pPr>
  </w:style>
  <w:style w:type="paragraph" w:customStyle="1" w:styleId="NTGTableBulletList9">
    <w:name w:val="NTG Table Bullet List 9"/>
    <w:basedOn w:val="NTGTableBulletList8"/>
    <w:semiHidden/>
    <w:qFormat/>
    <w:rsid w:val="00273A77"/>
    <w:pPr>
      <w:numPr>
        <w:ilvl w:val="8"/>
      </w:numPr>
    </w:pPr>
  </w:style>
  <w:style w:type="paragraph" w:customStyle="1" w:styleId="NTGTableNumList1">
    <w:name w:val="NTG Table Num List 1"/>
    <w:semiHidden/>
    <w:qFormat/>
    <w:rsid w:val="00273A77"/>
    <w:pPr>
      <w:numPr>
        <w:numId w:val="13"/>
      </w:numPr>
      <w:spacing w:after="20"/>
    </w:pPr>
    <w:rPr>
      <w:rFonts w:eastAsia="Calibri" w:cs="Times New Roman"/>
    </w:rPr>
  </w:style>
  <w:style w:type="paragraph" w:customStyle="1" w:styleId="NTGTableNumList2">
    <w:name w:val="NTG Table Num List 2"/>
    <w:basedOn w:val="NTGTableNumList1"/>
    <w:semiHidden/>
    <w:qFormat/>
    <w:rsid w:val="00273A77"/>
    <w:pPr>
      <w:numPr>
        <w:ilvl w:val="1"/>
      </w:numPr>
    </w:pPr>
  </w:style>
  <w:style w:type="paragraph" w:customStyle="1" w:styleId="NTGTableNumList3">
    <w:name w:val="NTG Table Num List 3"/>
    <w:basedOn w:val="NTGTableNumList2"/>
    <w:semiHidden/>
    <w:qFormat/>
    <w:rsid w:val="00273A77"/>
    <w:pPr>
      <w:numPr>
        <w:ilvl w:val="2"/>
      </w:numPr>
    </w:pPr>
  </w:style>
  <w:style w:type="paragraph" w:customStyle="1" w:styleId="NTGTableNumList4">
    <w:name w:val="NTG Table Num List 4"/>
    <w:basedOn w:val="NTGTableNumList3"/>
    <w:semiHidden/>
    <w:qFormat/>
    <w:rsid w:val="00273A77"/>
    <w:pPr>
      <w:numPr>
        <w:ilvl w:val="3"/>
      </w:numPr>
    </w:pPr>
  </w:style>
  <w:style w:type="paragraph" w:customStyle="1" w:styleId="NTGTableNumList5">
    <w:name w:val="NTG Table Num List 5"/>
    <w:basedOn w:val="NTGTableNumList4"/>
    <w:semiHidden/>
    <w:qFormat/>
    <w:rsid w:val="00273A77"/>
    <w:pPr>
      <w:numPr>
        <w:ilvl w:val="4"/>
      </w:numPr>
    </w:pPr>
  </w:style>
  <w:style w:type="paragraph" w:customStyle="1" w:styleId="NTGTableNumList6">
    <w:name w:val="NTG Table Num List 6"/>
    <w:basedOn w:val="NTGTableNumList5"/>
    <w:semiHidden/>
    <w:qFormat/>
    <w:rsid w:val="00273A77"/>
    <w:pPr>
      <w:numPr>
        <w:ilvl w:val="5"/>
      </w:numPr>
    </w:pPr>
  </w:style>
  <w:style w:type="paragraph" w:customStyle="1" w:styleId="NTGTableNumList7">
    <w:name w:val="NTG Table Num List 7"/>
    <w:basedOn w:val="NTGTableNumList6"/>
    <w:semiHidden/>
    <w:qFormat/>
    <w:rsid w:val="00273A77"/>
    <w:pPr>
      <w:numPr>
        <w:ilvl w:val="6"/>
      </w:numPr>
    </w:pPr>
  </w:style>
  <w:style w:type="paragraph" w:customStyle="1" w:styleId="NTGTableNumList8">
    <w:name w:val="NTG Table Num List 8"/>
    <w:basedOn w:val="NTGTableNumList7"/>
    <w:semiHidden/>
    <w:qFormat/>
    <w:rsid w:val="00273A77"/>
    <w:pPr>
      <w:numPr>
        <w:ilvl w:val="7"/>
      </w:numPr>
    </w:pPr>
  </w:style>
  <w:style w:type="paragraph" w:customStyle="1" w:styleId="NTGTableNumList9">
    <w:name w:val="NTG Table Num List 9"/>
    <w:basedOn w:val="NTGTableNumList8"/>
    <w:semiHidden/>
    <w:qFormat/>
    <w:rsid w:val="00273A77"/>
    <w:pPr>
      <w:numPr>
        <w:ilvl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E02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3DA"/>
    <w:pPr>
      <w:spacing w:after="0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3DA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mmunitysupportdcm@nt.gov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cm.nt.gov.au/NGOtravelsubsidy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snaicc.org.au/conference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e\AppData\Local\Temp\Temp3_fact-sheet-b-without-address-template_12.zip\fact-sheet-b-without-address-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2A98B1044A4BA3B46045DE91B80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48E0F-C581-4085-912D-0EBB552D5D3A}"/>
      </w:docPartPr>
      <w:docPartBody>
        <w:p w:rsidR="006135C3" w:rsidRDefault="006135C3">
          <w:pPr>
            <w:pStyle w:val="B92A98B1044A4BA3B46045DE91B805D5"/>
          </w:pPr>
          <w:r w:rsidRPr="0024594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C3"/>
    <w:rsid w:val="0023120D"/>
    <w:rsid w:val="006135C3"/>
    <w:rsid w:val="00D73839"/>
    <w:rsid w:val="00F6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92A98B1044A4BA3B46045DE91B805D5">
    <w:name w:val="B92A98B1044A4BA3B46045DE91B805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92A98B1044A4BA3B46045DE91B805D5">
    <w:name w:val="B92A98B1044A4BA3B46045DE91B805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E9C85-7179-4D9B-8DC1-B2A4711D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fact-sheet-b-without-address-template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subsidies available for NGOs to attend the 7th SNAICC National Conference</vt:lpstr>
    </vt:vector>
  </TitlesOfParts>
  <Company>NTG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subsidies available for NGOs to attend the 7th SNAICC National Conference</dc:title>
  <dc:creator>Prue Pearse</dc:creator>
  <cp:lastModifiedBy>Anna Grosvenor</cp:lastModifiedBy>
  <cp:revision>2</cp:revision>
  <cp:lastPrinted>2017-06-06T23:39:00Z</cp:lastPrinted>
  <dcterms:created xsi:type="dcterms:W3CDTF">2017-06-07T07:16:00Z</dcterms:created>
  <dcterms:modified xsi:type="dcterms:W3CDTF">2017-06-07T07:16:00Z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ate">
    <vt:lpwstr>&lt;DD Month YYYY&gt;</vt:lpwstr>
  </property>
  <property fmtid="{D5CDD505-2E9C-101B-9397-08002B2CF9AE}" pid="3" name="VersionNo">
    <vt:lpwstr>&lt;, Version x.x optional&gt;</vt:lpwstr>
  </property>
  <property fmtid="{D5CDD505-2E9C-101B-9397-08002B2CF9AE}" pid="4" name="DocumentAuthor">
    <vt:lpwstr>&lt;Firstname&gt; &lt;Lastname&gt;</vt:lpwstr>
  </property>
  <property fmtid="{D5CDD505-2E9C-101B-9397-08002B2CF9AE}" pid="5" name="DepartmentOf">
    <vt:lpwstr>Department of</vt:lpwstr>
  </property>
  <property fmtid="{D5CDD505-2E9C-101B-9397-08002B2CF9AE}" pid="6" name="DepartmentName">
    <vt:lpwstr>&lt;Department Name&gt;</vt:lpwstr>
  </property>
  <property fmtid="{D5CDD505-2E9C-101B-9397-08002B2CF9AE}" pid="7" name="GPO">
    <vt:lpwstr>&lt;xxxx&gt;</vt:lpwstr>
  </property>
  <property fmtid="{D5CDD505-2E9C-101B-9397-08002B2CF9AE}" pid="8" name="Suburb">
    <vt:lpwstr>Darwin</vt:lpwstr>
  </property>
  <property fmtid="{D5CDD505-2E9C-101B-9397-08002B2CF9AE}" pid="9" name="Postcode">
    <vt:lpwstr>0801</vt:lpwstr>
  </property>
  <property fmtid="{D5CDD505-2E9C-101B-9397-08002B2CF9AE}" pid="10" name="Telephone">
    <vt:lpwstr>&lt;08 89xx xxxx</vt:lpwstr>
  </property>
  <property fmtid="{D5CDD505-2E9C-101B-9397-08002B2CF9AE}" pid="11" name="Facsimile">
    <vt:lpwstr>&lt;08 89xx xxxx</vt:lpwstr>
  </property>
  <property fmtid="{D5CDD505-2E9C-101B-9397-08002B2CF9AE}" pid="12" name="Email">
    <vt:lpwstr>&lt;xxxxxxx@nt.gov.au&gt;</vt:lpwstr>
  </property>
  <property fmtid="{D5CDD505-2E9C-101B-9397-08002B2CF9AE}" pid="13" name="Web">
    <vt:lpwstr>&lt;www.xxxxxxxxxx.nt.gov.au&gt;</vt:lpwstr>
  </property>
</Properties>
</file>